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E6E" w:rsidRPr="00DD7705" w:rsidRDefault="0010780D" w:rsidP="00906FD6">
      <w:pPr>
        <w:spacing w:after="0" w:line="240" w:lineRule="auto"/>
        <w:jc w:val="center"/>
        <w:rPr>
          <w:rFonts w:ascii="Arial" w:hAnsi="Arial" w:cs="Arial"/>
          <w:sz w:val="24"/>
          <w:szCs w:val="24"/>
        </w:rPr>
      </w:pPr>
      <w:r w:rsidRPr="00DD7705">
        <w:rPr>
          <w:rFonts w:ascii="Arial" w:eastAsia="Lucida Sans Unicode" w:hAnsi="Arial" w:cs="Arial"/>
          <w:b/>
          <w:noProof/>
          <w:kern w:val="1"/>
          <w:sz w:val="24"/>
          <w:szCs w:val="24"/>
          <w:lang w:eastAsia="pt-BR"/>
        </w:rPr>
        <mc:AlternateContent>
          <mc:Choice Requires="wps">
            <w:drawing>
              <wp:anchor distT="45720" distB="45720" distL="114300" distR="114300" simplePos="0" relativeHeight="251660288" behindDoc="0" locked="0" layoutInCell="1" allowOverlap="1" wp14:anchorId="3E3C65EC" wp14:editId="2E1EDE29">
                <wp:simplePos x="0" y="0"/>
                <wp:positionH relativeFrom="column">
                  <wp:posOffset>5464175</wp:posOffset>
                </wp:positionH>
                <wp:positionV relativeFrom="paragraph">
                  <wp:posOffset>-601980</wp:posOffset>
                </wp:positionV>
                <wp:extent cx="324485" cy="630555"/>
                <wp:effectExtent l="0" t="0" r="18415" b="17145"/>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630555"/>
                        </a:xfrm>
                        <a:prstGeom prst="rect">
                          <a:avLst/>
                        </a:prstGeom>
                        <a:solidFill>
                          <a:srgbClr val="FFFFFF"/>
                        </a:solidFill>
                        <a:ln w="9525">
                          <a:solidFill>
                            <a:sysClr val="window" lastClr="FFFFFF">
                              <a:lumMod val="100000"/>
                              <a:lumOff val="0"/>
                            </a:sysClr>
                          </a:solidFill>
                          <a:miter lim="800000"/>
                          <a:headEnd/>
                          <a:tailEnd/>
                        </a:ln>
                      </wps:spPr>
                      <wps:txbx>
                        <w:txbxContent>
                          <w:sdt>
                            <w:sdtPr>
                              <w:id w:val="-1081129959"/>
                              <w:temporary/>
                              <w:showingPlcHdr/>
                            </w:sdtPr>
                            <w:sdtEndPr/>
                            <w:sdtContent>
                              <w:p w:rsidR="007A267B" w:rsidRDefault="007A267B" w:rsidP="0010780D">
                                <w:r>
                                  <w:t>[Capture a atenção do leitor com uma ótima citação do documento ou use este espaço para enfatizar um ponto-chave. Para colocar essa caixa de texto em qualquer lugar na página, basta arrastá-la.]</w:t>
                                </w:r>
                              </w:p>
                            </w:sdtContent>
                          </w:sdt>
                        </w:txbxContent>
                      </wps:txbx>
                      <wps:bodyPr rot="0" vert="horz" wrap="square" lIns="720000" tIns="720000" rIns="720000" bIns="720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C65EC" id="_x0000_t202" coordsize="21600,21600" o:spt="202" path="m,l,21600r21600,l21600,xe">
                <v:stroke joinstyle="miter"/>
                <v:path gradientshapeok="t" o:connecttype="rect"/>
              </v:shapetype>
              <v:shape id="Caixa de Texto 2" o:spid="_x0000_s1026" type="#_x0000_t202" style="position:absolute;left:0;text-align:left;margin-left:430.25pt;margin-top:-47.4pt;width:25.55pt;height:4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keSgIAAJ4EAAAOAAAAZHJzL2Uyb0RvYy54bWysVNtu2zAMfR+wfxD0vjpJm64z6hRdug4D&#10;ugvQ7gMYSY6FSaImKbGzrx8lp2myvQ3zgyBS1OEhj+jrm8EatlUhanQNn55NOFNOoNRu3fDvT/dv&#10;rjiLCZwEg041fKciv1m8fnXd+1rNsEMjVWAE4mLd+4Z3Kfm6qqLolIV4hl45OmwxWEhkhnUlA/SE&#10;bk01m0wuqx6D9AGFipG8d+MhXxT8tlUifW3bqBIzDSduqayhrKu8VotrqNcBfKfFngb8AwsL2lHS&#10;A9QdJGCboP+CsloEjNimM4G2wrbVQpUaqJrp5I9qHjvwqtRCzYn+0Kb4/2DFl+23wLRsOAnlwJJE&#10;S9ADMKnYkxoSslnuUe9jTaGPnoLT8B4H0rrUG/0Dih+ROVx24NbqNgTsOwWSOE7zzero6ogTM8iq&#10;/4ySksEmYQEa2mBzA6kljNBJq91BH+LBBDnPZxcXV3POBB1dnk/m83nJAPXzZR9i+qjQsrxpeCD5&#10;CzhsH2LKZKB+Dsm5Ihot77UxxQjr1dIEtgV6Kvfl26OfhBnH+oa/m8/mY/0nELt4QKA3KrHnzEBM&#10;5DxA5lRmY6n6MdN0kr+cqfjptY7+4iK+sWAW6ic8rE40OEZbUu4IIrf+g5MFLoE2455wjNtrkds/&#10;CpGG1UCBWaAVyh2pEnAcEBpo2nQYfnHW03A0PP7cQFBUzidHyr6l0SPSLJ1Y4cRanVjgBME1PHE2&#10;bpdpnMKND3rdUbbxPTm8pRfR6qLWC7M9dxqC0on9wOYpO7ZL1MtvZfEbAAD//wMAUEsDBBQABgAI&#10;AAAAIQCUWfHD3wAAAAkBAAAPAAAAZHJzL2Rvd25yZXYueG1sTI9RS8MwFIXfBf9DuIJvW1rpwlab&#10;DhGqyATZZt+z5toWk5vapFv998Ynfbzcj3O+U2xna9gZR987kpAuE2BIjdM9tRLej9ViDcwHRVoZ&#10;RyjhGz1sy+urQuXaXWiP50NoWQwhnysJXQhDzrlvOrTKL92AFH8fbrQqxHNsuR7VJYZbw++SRHCr&#10;eooNnRrwscPm8zBZCV91Pe3rN6yeBD1n5lXsquPLTsrbm/nhHljAOfzB8Ksf1aGMTic3kfbMSFiL&#10;ZBVRCYtNFjdEYpOmAthJQrYCXhb8/4LyBwAA//8DAFBLAQItABQABgAIAAAAIQC2gziS/gAAAOEB&#10;AAATAAAAAAAAAAAAAAAAAAAAAABbQ29udGVudF9UeXBlc10ueG1sUEsBAi0AFAAGAAgAAAAhADj9&#10;If/WAAAAlAEAAAsAAAAAAAAAAAAAAAAALwEAAF9yZWxzLy5yZWxzUEsBAi0AFAAGAAgAAAAhAGk9&#10;SR5KAgAAngQAAA4AAAAAAAAAAAAAAAAALgIAAGRycy9lMm9Eb2MueG1sUEsBAi0AFAAGAAgAAAAh&#10;AJRZ8cPfAAAACQEAAA8AAAAAAAAAAAAAAAAApAQAAGRycy9kb3ducmV2LnhtbFBLBQYAAAAABAAE&#10;APMAAACwBQAAAAA=&#10;" strokecolor="white">
                <v:textbox inset="20mm,20mm,20mm,20mm">
                  <w:txbxContent>
                    <w:sdt>
                      <w:sdtPr>
                        <w:id w:val="-1081129959"/>
                        <w:temporary/>
                        <w:showingPlcHdr/>
                      </w:sdtPr>
                      <w:sdtEndPr/>
                      <w:sdtContent>
                        <w:p w:rsidR="007A267B" w:rsidRDefault="007A267B" w:rsidP="0010780D">
                          <w:r>
                            <w:t>[Capture a atenção do leitor com uma ótima citação do documento ou use este espaço para enfatizar um ponto-chave. Para colocar essa caixa de texto em qualquer lugar na página, basta arrastá-la.]</w:t>
                          </w:r>
                        </w:p>
                      </w:sdtContent>
                    </w:sdt>
                  </w:txbxContent>
                </v:textbox>
                <w10:wrap type="square"/>
              </v:shape>
            </w:pict>
          </mc:Fallback>
        </mc:AlternateContent>
      </w:r>
      <w:r w:rsidR="00912462">
        <w:rPr>
          <w:rFonts w:ascii="Arial" w:eastAsia="Lucida Sans Unicode" w:hAnsi="Arial" w:cs="Arial"/>
          <w:b/>
          <w:noProof/>
          <w:kern w:val="1"/>
          <w:sz w:val="24"/>
          <w:szCs w:val="24"/>
          <w:lang w:eastAsia="pt-BR"/>
        </w:rPr>
        <w:t xml:space="preserve">MULHERES CAMPONESAS </w:t>
      </w:r>
      <w:r w:rsidR="00D6641A">
        <w:rPr>
          <w:rFonts w:ascii="Arial" w:eastAsia="Lucida Sans Unicode" w:hAnsi="Arial" w:cs="Arial"/>
          <w:b/>
          <w:noProof/>
          <w:kern w:val="1"/>
          <w:sz w:val="24"/>
          <w:szCs w:val="24"/>
          <w:lang w:eastAsia="pt-BR"/>
        </w:rPr>
        <w:t>NO BRASIL</w:t>
      </w:r>
      <w:r w:rsidR="00906FD6">
        <w:rPr>
          <w:rFonts w:ascii="Arial" w:eastAsia="Lucida Sans Unicode" w:hAnsi="Arial" w:cs="Arial"/>
          <w:b/>
          <w:noProof/>
          <w:kern w:val="1"/>
          <w:sz w:val="24"/>
          <w:szCs w:val="24"/>
          <w:lang w:eastAsia="pt-BR"/>
        </w:rPr>
        <w:t xml:space="preserve">: </w:t>
      </w:r>
      <w:r w:rsidR="00912462">
        <w:rPr>
          <w:rFonts w:ascii="Arial" w:eastAsia="Lucida Sans Unicode" w:hAnsi="Arial" w:cs="Arial"/>
          <w:b/>
          <w:noProof/>
          <w:kern w:val="1"/>
          <w:sz w:val="24"/>
          <w:szCs w:val="24"/>
          <w:lang w:eastAsia="pt-BR"/>
        </w:rPr>
        <w:t>A LUTA POR DIREITOS DE CIDADANIA</w:t>
      </w:r>
      <w:r w:rsidR="00906FD6">
        <w:rPr>
          <w:rFonts w:ascii="Arial" w:eastAsia="Lucida Sans Unicode" w:hAnsi="Arial" w:cs="Arial"/>
          <w:b/>
          <w:noProof/>
          <w:kern w:val="1"/>
          <w:sz w:val="24"/>
          <w:szCs w:val="24"/>
          <w:lang w:eastAsia="pt-BR"/>
        </w:rPr>
        <w:t xml:space="preserve"> E RECONHECIMENTO IDENTITÁRIO</w:t>
      </w:r>
    </w:p>
    <w:p w:rsidR="00092294" w:rsidRDefault="00092294" w:rsidP="006C19D3">
      <w:pPr>
        <w:spacing w:after="0" w:line="240" w:lineRule="auto"/>
        <w:jc w:val="center"/>
        <w:rPr>
          <w:rFonts w:ascii="Arial" w:hAnsi="Arial" w:cs="Arial"/>
          <w:b/>
          <w:sz w:val="24"/>
          <w:szCs w:val="24"/>
        </w:rPr>
      </w:pPr>
    </w:p>
    <w:p w:rsidR="00C800F4" w:rsidRPr="0013247E" w:rsidRDefault="00D6641A" w:rsidP="003C68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eastAsia="pt-BR"/>
        </w:rPr>
      </w:pPr>
      <w:r w:rsidRPr="00D6641A">
        <w:rPr>
          <w:rFonts w:ascii="Arial" w:eastAsia="Times New Roman" w:hAnsi="Arial" w:cs="Arial"/>
          <w:b/>
          <w:sz w:val="24"/>
          <w:szCs w:val="24"/>
          <w:lang w:val="en" w:eastAsia="pt-BR"/>
        </w:rPr>
        <w:t>PEASANT WOMEN IN BRAZIL</w:t>
      </w:r>
      <w:r w:rsidR="00C800F4" w:rsidRPr="0013247E">
        <w:rPr>
          <w:rFonts w:ascii="Arial" w:eastAsia="Times New Roman" w:hAnsi="Arial" w:cs="Arial"/>
          <w:b/>
          <w:color w:val="212121"/>
          <w:sz w:val="24"/>
          <w:szCs w:val="24"/>
          <w:lang w:val="en" w:eastAsia="pt-BR"/>
        </w:rPr>
        <w:t>: THE FIGHT FOR CITIZENS 'RIGHTS AND IDENTITY RECOGNITION</w:t>
      </w:r>
    </w:p>
    <w:p w:rsidR="00AF1CB6" w:rsidRPr="00495DD6" w:rsidRDefault="00AF1CB6" w:rsidP="00725E6E">
      <w:pPr>
        <w:rPr>
          <w:rFonts w:ascii="Arial" w:hAnsi="Arial" w:cs="Arial"/>
          <w:sz w:val="24"/>
          <w:szCs w:val="24"/>
        </w:rPr>
      </w:pPr>
    </w:p>
    <w:p w:rsidR="00F65B3A" w:rsidRDefault="008F776F" w:rsidP="00F85ADB">
      <w:pPr>
        <w:spacing w:after="0" w:line="240" w:lineRule="auto"/>
        <w:jc w:val="both"/>
        <w:rPr>
          <w:rFonts w:ascii="Arial" w:hAnsi="Arial" w:cs="Arial"/>
          <w:sz w:val="24"/>
          <w:szCs w:val="24"/>
        </w:rPr>
      </w:pPr>
      <w:r w:rsidRPr="00642FB2">
        <w:rPr>
          <w:rFonts w:ascii="Arial" w:hAnsi="Arial" w:cs="Arial"/>
          <w:b/>
          <w:sz w:val="24"/>
          <w:szCs w:val="24"/>
        </w:rPr>
        <w:t>RESUMO:</w:t>
      </w:r>
      <w:r w:rsidRPr="00642FB2">
        <w:rPr>
          <w:rFonts w:ascii="Arial" w:hAnsi="Arial" w:cs="Arial"/>
          <w:sz w:val="24"/>
          <w:szCs w:val="24"/>
        </w:rPr>
        <w:t xml:space="preserve"> </w:t>
      </w:r>
    </w:p>
    <w:p w:rsidR="00552719" w:rsidRDefault="00552719" w:rsidP="00906FD6">
      <w:pPr>
        <w:tabs>
          <w:tab w:val="left" w:pos="2835"/>
        </w:tabs>
        <w:spacing w:after="0" w:line="360" w:lineRule="auto"/>
        <w:jc w:val="both"/>
        <w:rPr>
          <w:rFonts w:ascii="Arial" w:hAnsi="Arial" w:cs="Arial"/>
          <w:sz w:val="24"/>
          <w:szCs w:val="24"/>
        </w:rPr>
      </w:pPr>
    </w:p>
    <w:p w:rsidR="00405611" w:rsidRPr="00BA5FA8" w:rsidRDefault="00552719" w:rsidP="00BA5FA8">
      <w:pPr>
        <w:tabs>
          <w:tab w:val="left" w:pos="2835"/>
        </w:tabs>
        <w:spacing w:after="0" w:line="240" w:lineRule="auto"/>
        <w:jc w:val="both"/>
        <w:rPr>
          <w:rFonts w:ascii="Arial" w:hAnsi="Arial" w:cs="Arial"/>
          <w:sz w:val="24"/>
          <w:szCs w:val="24"/>
        </w:rPr>
      </w:pPr>
      <w:r w:rsidRPr="00BA5FA8">
        <w:rPr>
          <w:rFonts w:ascii="Arial" w:hAnsi="Arial" w:cs="Arial"/>
          <w:sz w:val="24"/>
          <w:szCs w:val="24"/>
        </w:rPr>
        <w:t xml:space="preserve">A trajetória das mulheres camponesas no Brasil é traçada por lutas de resistência organizadas contra a cultura patriarcal, busca por direitos de cidadania e por reconhecimento </w:t>
      </w:r>
      <w:proofErr w:type="spellStart"/>
      <w:r w:rsidRPr="00BA5FA8">
        <w:rPr>
          <w:rFonts w:ascii="Arial" w:hAnsi="Arial" w:cs="Arial"/>
          <w:sz w:val="24"/>
          <w:szCs w:val="24"/>
        </w:rPr>
        <w:t>identitário</w:t>
      </w:r>
      <w:proofErr w:type="spellEnd"/>
      <w:r w:rsidRPr="00BA5FA8">
        <w:rPr>
          <w:rFonts w:ascii="Arial" w:hAnsi="Arial" w:cs="Arial"/>
          <w:sz w:val="24"/>
          <w:szCs w:val="24"/>
        </w:rPr>
        <w:t xml:space="preserve">. Diante disso, </w:t>
      </w:r>
      <w:r w:rsidR="00405611" w:rsidRPr="00BA5FA8">
        <w:rPr>
          <w:rFonts w:ascii="Arial" w:hAnsi="Arial" w:cs="Arial"/>
          <w:sz w:val="24"/>
          <w:szCs w:val="24"/>
        </w:rPr>
        <w:t xml:space="preserve">através estudo hipotético-dedutivo, com revisão bibliográfica, este artigo pretende compreender as </w:t>
      </w:r>
      <w:proofErr w:type="spellStart"/>
      <w:r w:rsidR="00405611" w:rsidRPr="00BA5FA8">
        <w:rPr>
          <w:rFonts w:ascii="Arial" w:hAnsi="Arial" w:cs="Arial"/>
          <w:sz w:val="24"/>
          <w:szCs w:val="24"/>
        </w:rPr>
        <w:t>identi</w:t>
      </w:r>
      <w:r w:rsidR="006167C2" w:rsidRPr="00BA5FA8">
        <w:rPr>
          <w:rFonts w:ascii="Arial" w:hAnsi="Arial" w:cs="Arial"/>
          <w:sz w:val="24"/>
          <w:szCs w:val="24"/>
        </w:rPr>
        <w:t>tárias</w:t>
      </w:r>
      <w:proofErr w:type="spellEnd"/>
      <w:r w:rsidR="00405611" w:rsidRPr="00BA5FA8">
        <w:rPr>
          <w:rFonts w:ascii="Arial" w:hAnsi="Arial" w:cs="Arial"/>
          <w:sz w:val="24"/>
          <w:szCs w:val="24"/>
        </w:rPr>
        <w:t xml:space="preserve"> das mulheres camponesas</w:t>
      </w:r>
      <w:r w:rsidR="006167C2" w:rsidRPr="00BA5FA8">
        <w:rPr>
          <w:rFonts w:ascii="Arial" w:hAnsi="Arial" w:cs="Arial"/>
          <w:sz w:val="24"/>
          <w:szCs w:val="24"/>
        </w:rPr>
        <w:t>, em contexto de desigualdade social,</w:t>
      </w:r>
      <w:r w:rsidR="00405611" w:rsidRPr="00BA5FA8">
        <w:rPr>
          <w:rFonts w:ascii="Arial" w:hAnsi="Arial" w:cs="Arial"/>
          <w:sz w:val="24"/>
          <w:szCs w:val="24"/>
        </w:rPr>
        <w:t xml:space="preserve"> </w:t>
      </w:r>
      <w:r w:rsidR="006167C2" w:rsidRPr="00BA5FA8">
        <w:rPr>
          <w:rFonts w:ascii="Arial" w:hAnsi="Arial" w:cs="Arial"/>
          <w:sz w:val="24"/>
          <w:szCs w:val="24"/>
        </w:rPr>
        <w:t xml:space="preserve">e como </w:t>
      </w:r>
      <w:r w:rsidR="00405611" w:rsidRPr="00BA5FA8">
        <w:rPr>
          <w:rFonts w:ascii="Arial" w:hAnsi="Arial" w:cs="Arial"/>
          <w:sz w:val="24"/>
          <w:szCs w:val="24"/>
        </w:rPr>
        <w:t xml:space="preserve">as lutas e conquistas </w:t>
      </w:r>
      <w:r w:rsidR="006167C2" w:rsidRPr="00BA5FA8">
        <w:rPr>
          <w:rFonts w:ascii="Arial" w:hAnsi="Arial" w:cs="Arial"/>
          <w:sz w:val="24"/>
          <w:szCs w:val="24"/>
        </w:rPr>
        <w:t>dessas mulheres, através de</w:t>
      </w:r>
      <w:r w:rsidR="00405611" w:rsidRPr="00BA5FA8">
        <w:rPr>
          <w:rFonts w:ascii="Arial" w:hAnsi="Arial" w:cs="Arial"/>
          <w:sz w:val="24"/>
          <w:szCs w:val="24"/>
        </w:rPr>
        <w:t xml:space="preserve"> movimentos organizados </w:t>
      </w:r>
      <w:r w:rsidR="006167C2" w:rsidRPr="00BA5FA8">
        <w:rPr>
          <w:rFonts w:ascii="Arial" w:hAnsi="Arial" w:cs="Arial"/>
          <w:sz w:val="24"/>
          <w:szCs w:val="24"/>
        </w:rPr>
        <w:t xml:space="preserve">tem contribuído na positivação de direitos de cidadania e reconhecimento </w:t>
      </w:r>
      <w:proofErr w:type="spellStart"/>
      <w:r w:rsidR="006167C2" w:rsidRPr="00BA5FA8">
        <w:rPr>
          <w:rFonts w:ascii="Arial" w:hAnsi="Arial" w:cs="Arial"/>
          <w:sz w:val="24"/>
          <w:szCs w:val="24"/>
        </w:rPr>
        <w:t>identitário</w:t>
      </w:r>
      <w:proofErr w:type="spellEnd"/>
      <w:r w:rsidR="006167C2" w:rsidRPr="00BA5FA8">
        <w:rPr>
          <w:rFonts w:ascii="Arial" w:hAnsi="Arial" w:cs="Arial"/>
          <w:sz w:val="24"/>
          <w:szCs w:val="24"/>
        </w:rPr>
        <w:t xml:space="preserve">. O estudo evidencia que a cultura patriarcal é bastante presente no âmbito rural e influencia na constituição </w:t>
      </w:r>
      <w:proofErr w:type="spellStart"/>
      <w:r w:rsidR="006167C2" w:rsidRPr="00BA5FA8">
        <w:rPr>
          <w:rFonts w:ascii="Arial" w:hAnsi="Arial" w:cs="Arial"/>
          <w:sz w:val="24"/>
          <w:szCs w:val="24"/>
        </w:rPr>
        <w:t>identitária</w:t>
      </w:r>
      <w:proofErr w:type="spellEnd"/>
      <w:r w:rsidR="006167C2" w:rsidRPr="00BA5FA8">
        <w:rPr>
          <w:rFonts w:ascii="Arial" w:hAnsi="Arial" w:cs="Arial"/>
          <w:sz w:val="24"/>
          <w:szCs w:val="24"/>
        </w:rPr>
        <w:t xml:space="preserve"> das mulheres. Por sua vez, os movimentos de mulheres camponesas t</w:t>
      </w:r>
      <w:r w:rsidR="000544AD" w:rsidRPr="00BA5FA8">
        <w:rPr>
          <w:rFonts w:ascii="Arial" w:hAnsi="Arial" w:cs="Arial"/>
          <w:sz w:val="24"/>
          <w:szCs w:val="24"/>
        </w:rPr>
        <w:t>ê</w:t>
      </w:r>
      <w:r w:rsidR="006167C2" w:rsidRPr="00BA5FA8">
        <w:rPr>
          <w:rFonts w:ascii="Arial" w:hAnsi="Arial" w:cs="Arial"/>
          <w:sz w:val="24"/>
          <w:szCs w:val="24"/>
        </w:rPr>
        <w:t>m se constituído como espaços de resistência e de conquistas muito importantes para elas,</w:t>
      </w:r>
      <w:r w:rsidR="000544AD" w:rsidRPr="00BA5FA8">
        <w:rPr>
          <w:rFonts w:ascii="Arial" w:hAnsi="Arial" w:cs="Arial"/>
          <w:sz w:val="24"/>
          <w:szCs w:val="24"/>
        </w:rPr>
        <w:t xml:space="preserve"> pautados em demandas de redistribuição de renda e reconhecimento </w:t>
      </w:r>
      <w:proofErr w:type="spellStart"/>
      <w:r w:rsidR="000544AD" w:rsidRPr="00BA5FA8">
        <w:rPr>
          <w:rFonts w:ascii="Arial" w:hAnsi="Arial" w:cs="Arial"/>
          <w:sz w:val="24"/>
          <w:szCs w:val="24"/>
        </w:rPr>
        <w:t>identitário</w:t>
      </w:r>
      <w:proofErr w:type="spellEnd"/>
      <w:r w:rsidR="000544AD" w:rsidRPr="00BA5FA8">
        <w:rPr>
          <w:rFonts w:ascii="Arial" w:hAnsi="Arial" w:cs="Arial"/>
          <w:sz w:val="24"/>
          <w:szCs w:val="24"/>
        </w:rPr>
        <w:t>,</w:t>
      </w:r>
      <w:r w:rsidR="006167C2" w:rsidRPr="00BA5FA8">
        <w:rPr>
          <w:rFonts w:ascii="Arial" w:hAnsi="Arial" w:cs="Arial"/>
          <w:sz w:val="24"/>
          <w:szCs w:val="24"/>
        </w:rPr>
        <w:t xml:space="preserve"> a exemplo do seu reconhecimento jurídico como trabalhadoras</w:t>
      </w:r>
      <w:r w:rsidR="00743E01" w:rsidRPr="00BA5FA8">
        <w:rPr>
          <w:rFonts w:ascii="Arial" w:hAnsi="Arial" w:cs="Arial"/>
          <w:sz w:val="24"/>
          <w:szCs w:val="24"/>
        </w:rPr>
        <w:t xml:space="preserve"> e outras garantias jurídicas</w:t>
      </w:r>
      <w:r w:rsidR="00BA5FA8" w:rsidRPr="00BA5FA8">
        <w:rPr>
          <w:rFonts w:ascii="Arial" w:hAnsi="Arial" w:cs="Arial"/>
          <w:sz w:val="24"/>
          <w:szCs w:val="24"/>
        </w:rPr>
        <w:t>. Mesmo assim, seguem muitos desafios de superação cultural e jurídica.</w:t>
      </w:r>
      <w:r w:rsidR="00405611" w:rsidRPr="00BA5FA8">
        <w:rPr>
          <w:rFonts w:ascii="Arial" w:hAnsi="Arial" w:cs="Arial"/>
          <w:sz w:val="24"/>
          <w:szCs w:val="24"/>
        </w:rPr>
        <w:t xml:space="preserve"> </w:t>
      </w:r>
    </w:p>
    <w:p w:rsidR="00F85ADB" w:rsidRPr="00F85ADB" w:rsidRDefault="00F85ADB" w:rsidP="00BA5FA8">
      <w:pPr>
        <w:tabs>
          <w:tab w:val="left" w:pos="2835"/>
        </w:tabs>
        <w:spacing w:after="0" w:line="360" w:lineRule="auto"/>
        <w:jc w:val="both"/>
        <w:rPr>
          <w:rFonts w:ascii="Arial" w:hAnsi="Arial" w:cs="Arial"/>
          <w:sz w:val="24"/>
          <w:szCs w:val="24"/>
        </w:rPr>
      </w:pPr>
    </w:p>
    <w:p w:rsidR="008F776F" w:rsidRPr="00F85ADB" w:rsidRDefault="00642FB2" w:rsidP="008B494E">
      <w:pPr>
        <w:spacing w:line="240" w:lineRule="auto"/>
        <w:jc w:val="both"/>
        <w:rPr>
          <w:rFonts w:ascii="Arial" w:hAnsi="Arial" w:cs="Arial"/>
          <w:sz w:val="24"/>
          <w:szCs w:val="24"/>
        </w:rPr>
      </w:pPr>
      <w:r>
        <w:rPr>
          <w:rFonts w:ascii="Arial" w:hAnsi="Arial" w:cs="Arial"/>
          <w:b/>
          <w:sz w:val="24"/>
          <w:szCs w:val="24"/>
        </w:rPr>
        <w:t>PALAVRAS-CHAVE</w:t>
      </w:r>
      <w:r w:rsidR="008F776F">
        <w:rPr>
          <w:rFonts w:ascii="Arial" w:hAnsi="Arial" w:cs="Arial"/>
          <w:b/>
          <w:sz w:val="24"/>
          <w:szCs w:val="24"/>
        </w:rPr>
        <w:t>:</w:t>
      </w:r>
      <w:r w:rsidR="008F776F" w:rsidRPr="008F776F">
        <w:rPr>
          <w:rFonts w:ascii="Arial" w:hAnsi="Arial" w:cs="Arial"/>
          <w:szCs w:val="24"/>
        </w:rPr>
        <w:t xml:space="preserve"> </w:t>
      </w:r>
      <w:r w:rsidRPr="00F85ADB">
        <w:rPr>
          <w:rFonts w:ascii="Arial" w:hAnsi="Arial" w:cs="Arial"/>
          <w:sz w:val="24"/>
          <w:szCs w:val="24"/>
        </w:rPr>
        <w:t>Mulheres Camponesas; Redistribuição</w:t>
      </w:r>
      <w:r w:rsidR="002F5B50">
        <w:rPr>
          <w:rFonts w:ascii="Arial" w:hAnsi="Arial" w:cs="Arial"/>
          <w:sz w:val="24"/>
          <w:szCs w:val="24"/>
        </w:rPr>
        <w:t xml:space="preserve"> Econômica</w:t>
      </w:r>
      <w:r w:rsidRPr="00F85ADB">
        <w:rPr>
          <w:rFonts w:ascii="Arial" w:hAnsi="Arial" w:cs="Arial"/>
          <w:sz w:val="24"/>
          <w:szCs w:val="24"/>
        </w:rPr>
        <w:t>;</w:t>
      </w:r>
      <w:r w:rsidR="008F776F" w:rsidRPr="00F85ADB">
        <w:rPr>
          <w:rFonts w:ascii="Arial" w:hAnsi="Arial" w:cs="Arial"/>
          <w:sz w:val="24"/>
          <w:szCs w:val="24"/>
        </w:rPr>
        <w:t xml:space="preserve"> R</w:t>
      </w:r>
      <w:r w:rsidRPr="00F85ADB">
        <w:rPr>
          <w:rFonts w:ascii="Arial" w:hAnsi="Arial" w:cs="Arial"/>
          <w:sz w:val="24"/>
          <w:szCs w:val="24"/>
        </w:rPr>
        <w:t>econhecimento</w:t>
      </w:r>
      <w:r w:rsidR="002F5B50">
        <w:rPr>
          <w:rFonts w:ascii="Arial" w:hAnsi="Arial" w:cs="Arial"/>
          <w:sz w:val="24"/>
          <w:szCs w:val="24"/>
        </w:rPr>
        <w:t xml:space="preserve"> </w:t>
      </w:r>
      <w:proofErr w:type="spellStart"/>
      <w:r w:rsidR="002F5B50">
        <w:rPr>
          <w:rFonts w:ascii="Arial" w:hAnsi="Arial" w:cs="Arial"/>
          <w:sz w:val="24"/>
          <w:szCs w:val="24"/>
        </w:rPr>
        <w:t>Identitário</w:t>
      </w:r>
      <w:proofErr w:type="spellEnd"/>
      <w:r w:rsidRPr="00F85ADB">
        <w:rPr>
          <w:rFonts w:ascii="Arial" w:hAnsi="Arial" w:cs="Arial"/>
          <w:sz w:val="24"/>
          <w:szCs w:val="24"/>
        </w:rPr>
        <w:t xml:space="preserve">; </w:t>
      </w:r>
      <w:r w:rsidR="00912462">
        <w:rPr>
          <w:rFonts w:ascii="Arial" w:hAnsi="Arial" w:cs="Arial"/>
          <w:sz w:val="24"/>
          <w:szCs w:val="24"/>
        </w:rPr>
        <w:t>Políticas Públicas</w:t>
      </w:r>
      <w:r w:rsidR="008F776F" w:rsidRPr="00F85ADB">
        <w:rPr>
          <w:rFonts w:ascii="Arial" w:hAnsi="Arial" w:cs="Arial"/>
          <w:sz w:val="24"/>
          <w:szCs w:val="24"/>
        </w:rPr>
        <w:t>.</w:t>
      </w:r>
    </w:p>
    <w:p w:rsidR="00C800F4" w:rsidRDefault="00C800F4" w:rsidP="00C800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lang w:val="en" w:eastAsia="pt-BR"/>
        </w:rPr>
      </w:pPr>
    </w:p>
    <w:p w:rsidR="00C800F4" w:rsidRPr="00C800F4" w:rsidRDefault="00C800F4" w:rsidP="00C800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pt-BR"/>
        </w:rPr>
      </w:pPr>
      <w:r w:rsidRPr="00C800F4">
        <w:rPr>
          <w:rFonts w:ascii="Arial" w:eastAsia="Times New Roman" w:hAnsi="Arial" w:cs="Arial"/>
          <w:b/>
          <w:sz w:val="24"/>
          <w:szCs w:val="24"/>
          <w:lang w:val="en" w:eastAsia="pt-BR"/>
        </w:rPr>
        <w:t xml:space="preserve">ABSTRACT: </w:t>
      </w:r>
      <w:r w:rsidRPr="00C800F4">
        <w:rPr>
          <w:rFonts w:ascii="Arial" w:eastAsia="Times New Roman" w:hAnsi="Arial" w:cs="Arial"/>
          <w:sz w:val="24"/>
          <w:szCs w:val="24"/>
          <w:lang w:val="en" w:eastAsia="pt-BR"/>
        </w:rPr>
        <w:t xml:space="preserve">The trajectory of peasant women in Brazil is traced by organized resistance struggles against the patriarchal culture, search for citizenship rights and for identity recognition. Therefore, through a hypothetical-deductive study, with a bibliographical review, this article aims to understand the identities of peasant women in a context of social inequality, and how the struggles and achievements of these women through organized movements has contributed to the </w:t>
      </w:r>
      <w:proofErr w:type="spellStart"/>
      <w:r w:rsidRPr="00C800F4">
        <w:rPr>
          <w:rFonts w:ascii="Arial" w:eastAsia="Times New Roman" w:hAnsi="Arial" w:cs="Arial"/>
          <w:sz w:val="24"/>
          <w:szCs w:val="24"/>
          <w:lang w:val="en" w:eastAsia="pt-BR"/>
        </w:rPr>
        <w:t>positivation</w:t>
      </w:r>
      <w:proofErr w:type="spellEnd"/>
      <w:r w:rsidRPr="00C800F4">
        <w:rPr>
          <w:rFonts w:ascii="Arial" w:eastAsia="Times New Roman" w:hAnsi="Arial" w:cs="Arial"/>
          <w:sz w:val="24"/>
          <w:szCs w:val="24"/>
          <w:lang w:val="en" w:eastAsia="pt-BR"/>
        </w:rPr>
        <w:t xml:space="preserve"> of citizenship rights and identity recognition. The study shows that the patriarchal culture is very present in rural areas and influences the identity of women. On the other hand, the peasant women's movements have been constituted as spaces of resistance and of conquests very important for them, based on demands of redistribution of income and identity recognition, like their legal recognition as workers and other legal guarantees. Even so, there are many challenges of cultural and legal overcoming.</w:t>
      </w:r>
    </w:p>
    <w:p w:rsidR="00C800F4" w:rsidRPr="00C800F4" w:rsidRDefault="00C800F4" w:rsidP="00C800F4">
      <w:pPr>
        <w:spacing w:after="0" w:line="240" w:lineRule="auto"/>
        <w:jc w:val="both"/>
        <w:rPr>
          <w:rFonts w:ascii="Arial" w:hAnsi="Arial" w:cs="Arial"/>
          <w:sz w:val="24"/>
          <w:szCs w:val="24"/>
        </w:rPr>
      </w:pPr>
    </w:p>
    <w:p w:rsidR="00C800F4" w:rsidRPr="00C800F4" w:rsidRDefault="00C800F4" w:rsidP="00C800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pt-BR"/>
        </w:rPr>
      </w:pPr>
      <w:r w:rsidRPr="00C800F4">
        <w:rPr>
          <w:rFonts w:ascii="Arial" w:eastAsia="Times New Roman" w:hAnsi="Arial" w:cs="Arial"/>
          <w:b/>
          <w:sz w:val="24"/>
          <w:szCs w:val="24"/>
          <w:lang w:val="en" w:eastAsia="pt-BR"/>
        </w:rPr>
        <w:t>KEYWORDS:</w:t>
      </w:r>
      <w:r w:rsidRPr="00C800F4">
        <w:rPr>
          <w:rFonts w:ascii="Arial" w:eastAsia="Times New Roman" w:hAnsi="Arial" w:cs="Arial"/>
          <w:sz w:val="24"/>
          <w:szCs w:val="24"/>
          <w:lang w:val="en" w:eastAsia="pt-BR"/>
        </w:rPr>
        <w:t xml:space="preserve"> Peasant Women; Economic Redistribution; Identity Recognition; Public policy.</w:t>
      </w:r>
    </w:p>
    <w:p w:rsidR="00DD7705" w:rsidRDefault="00DD7705" w:rsidP="00BC09FF">
      <w:pPr>
        <w:spacing w:after="0" w:line="360" w:lineRule="auto"/>
        <w:jc w:val="both"/>
        <w:rPr>
          <w:rFonts w:ascii="Arial" w:hAnsi="Arial" w:cs="Arial"/>
          <w:sz w:val="24"/>
          <w:szCs w:val="24"/>
        </w:rPr>
      </w:pPr>
    </w:p>
    <w:p w:rsidR="00960061" w:rsidRDefault="00960061" w:rsidP="00BC09FF">
      <w:pPr>
        <w:spacing w:after="0" w:line="360" w:lineRule="auto"/>
        <w:jc w:val="both"/>
        <w:rPr>
          <w:rFonts w:ascii="Arial" w:hAnsi="Arial" w:cs="Arial"/>
          <w:sz w:val="24"/>
          <w:szCs w:val="24"/>
        </w:rPr>
      </w:pPr>
    </w:p>
    <w:p w:rsidR="00960061" w:rsidRDefault="00960061" w:rsidP="00BC09FF">
      <w:pPr>
        <w:spacing w:after="0" w:line="360" w:lineRule="auto"/>
        <w:jc w:val="both"/>
        <w:rPr>
          <w:rFonts w:ascii="Arial" w:hAnsi="Arial" w:cs="Arial"/>
          <w:sz w:val="24"/>
          <w:szCs w:val="24"/>
        </w:rPr>
      </w:pPr>
    </w:p>
    <w:p w:rsidR="00960061" w:rsidRDefault="00960061" w:rsidP="00BC09FF">
      <w:pPr>
        <w:spacing w:after="0" w:line="360" w:lineRule="auto"/>
        <w:jc w:val="both"/>
        <w:rPr>
          <w:rFonts w:ascii="Arial" w:hAnsi="Arial" w:cs="Arial"/>
          <w:sz w:val="24"/>
          <w:szCs w:val="24"/>
        </w:rPr>
      </w:pPr>
    </w:p>
    <w:p w:rsidR="00960061" w:rsidRPr="00683AE1" w:rsidRDefault="00960061" w:rsidP="00BC09FF">
      <w:pPr>
        <w:spacing w:after="0" w:line="360" w:lineRule="auto"/>
        <w:jc w:val="both"/>
        <w:rPr>
          <w:rFonts w:ascii="Arial" w:hAnsi="Arial" w:cs="Arial"/>
          <w:sz w:val="24"/>
          <w:szCs w:val="24"/>
        </w:rPr>
      </w:pPr>
    </w:p>
    <w:p w:rsidR="006C19D3" w:rsidRDefault="00DD7705" w:rsidP="00725E6E">
      <w:pPr>
        <w:rPr>
          <w:rFonts w:ascii="Arial" w:hAnsi="Arial" w:cs="Arial"/>
          <w:b/>
          <w:sz w:val="24"/>
          <w:szCs w:val="24"/>
        </w:rPr>
      </w:pPr>
      <w:r>
        <w:rPr>
          <w:rFonts w:ascii="Arial" w:hAnsi="Arial" w:cs="Arial"/>
          <w:b/>
          <w:sz w:val="24"/>
          <w:szCs w:val="24"/>
        </w:rPr>
        <w:lastRenderedPageBreak/>
        <w:t>1 CONSIDERAÇÕES INICIAIS</w:t>
      </w:r>
    </w:p>
    <w:p w:rsidR="00E26918" w:rsidRPr="001D00EC" w:rsidRDefault="00E26918" w:rsidP="00725E6E">
      <w:pPr>
        <w:rPr>
          <w:rFonts w:ascii="Arial" w:hAnsi="Arial" w:cs="Arial"/>
          <w:b/>
          <w:sz w:val="24"/>
          <w:szCs w:val="24"/>
        </w:rPr>
      </w:pPr>
    </w:p>
    <w:p w:rsidR="0026129C" w:rsidRDefault="00A2717B" w:rsidP="00A2717B">
      <w:pPr>
        <w:spacing w:after="0" w:line="360" w:lineRule="auto"/>
        <w:ind w:firstLine="709"/>
        <w:jc w:val="both"/>
        <w:rPr>
          <w:rFonts w:ascii="Arial" w:hAnsi="Arial" w:cs="Arial"/>
          <w:sz w:val="24"/>
          <w:szCs w:val="24"/>
        </w:rPr>
      </w:pPr>
      <w:r>
        <w:rPr>
          <w:rFonts w:ascii="Arial" w:hAnsi="Arial" w:cs="Arial"/>
          <w:sz w:val="24"/>
          <w:szCs w:val="24"/>
        </w:rPr>
        <w:t>A</w:t>
      </w:r>
      <w:r w:rsidR="00853556">
        <w:rPr>
          <w:rFonts w:ascii="Arial" w:hAnsi="Arial" w:cs="Arial"/>
          <w:sz w:val="24"/>
          <w:szCs w:val="24"/>
        </w:rPr>
        <w:t>té o momento da</w:t>
      </w:r>
      <w:r w:rsidR="00A4360D">
        <w:rPr>
          <w:rFonts w:ascii="Arial" w:hAnsi="Arial" w:cs="Arial"/>
          <w:sz w:val="24"/>
          <w:szCs w:val="24"/>
        </w:rPr>
        <w:t xml:space="preserve"> promulgação da Constituição Federal de 1988</w:t>
      </w:r>
      <w:r>
        <w:rPr>
          <w:rFonts w:ascii="Arial" w:hAnsi="Arial" w:cs="Arial"/>
          <w:sz w:val="24"/>
          <w:szCs w:val="24"/>
        </w:rPr>
        <w:t>,</w:t>
      </w:r>
      <w:r w:rsidR="00A4360D">
        <w:rPr>
          <w:rFonts w:ascii="Arial" w:hAnsi="Arial" w:cs="Arial"/>
          <w:sz w:val="24"/>
          <w:szCs w:val="24"/>
        </w:rPr>
        <w:t xml:space="preserve"> as mulheres camponesas não possuíam</w:t>
      </w:r>
      <w:r w:rsidR="00F55FFA">
        <w:rPr>
          <w:rFonts w:ascii="Arial" w:hAnsi="Arial" w:cs="Arial"/>
          <w:sz w:val="24"/>
          <w:szCs w:val="24"/>
        </w:rPr>
        <w:t xml:space="preserve"> seu</w:t>
      </w:r>
      <w:r w:rsidR="00A4360D">
        <w:rPr>
          <w:rFonts w:ascii="Arial" w:hAnsi="Arial" w:cs="Arial"/>
          <w:sz w:val="24"/>
          <w:szCs w:val="24"/>
        </w:rPr>
        <w:t xml:space="preserve"> reconhecimento </w:t>
      </w:r>
      <w:r>
        <w:rPr>
          <w:rFonts w:ascii="Arial" w:hAnsi="Arial" w:cs="Arial"/>
          <w:sz w:val="24"/>
          <w:szCs w:val="24"/>
        </w:rPr>
        <w:t>como trabalhadoras,</w:t>
      </w:r>
      <w:r w:rsidR="00A4360D">
        <w:rPr>
          <w:rFonts w:ascii="Arial" w:hAnsi="Arial" w:cs="Arial"/>
          <w:sz w:val="24"/>
          <w:szCs w:val="24"/>
        </w:rPr>
        <w:t xml:space="preserve"> </w:t>
      </w:r>
      <w:r>
        <w:rPr>
          <w:rFonts w:ascii="Arial" w:hAnsi="Arial" w:cs="Arial"/>
          <w:sz w:val="24"/>
          <w:szCs w:val="24"/>
        </w:rPr>
        <w:t xml:space="preserve">e, por conseguinte, </w:t>
      </w:r>
      <w:r w:rsidR="00F55FFA">
        <w:rPr>
          <w:rFonts w:ascii="Arial" w:hAnsi="Arial" w:cs="Arial"/>
          <w:sz w:val="24"/>
          <w:szCs w:val="24"/>
        </w:rPr>
        <w:t>seus</w:t>
      </w:r>
      <w:r>
        <w:rPr>
          <w:rFonts w:ascii="Arial" w:hAnsi="Arial" w:cs="Arial"/>
          <w:sz w:val="24"/>
          <w:szCs w:val="24"/>
        </w:rPr>
        <w:t xml:space="preserve"> direitos de cidadania </w:t>
      </w:r>
      <w:r w:rsidR="00F55FFA">
        <w:rPr>
          <w:rFonts w:ascii="Arial" w:hAnsi="Arial" w:cs="Arial"/>
          <w:sz w:val="24"/>
          <w:szCs w:val="24"/>
        </w:rPr>
        <w:t>eram restringidos</w:t>
      </w:r>
      <w:r w:rsidR="00A4360D">
        <w:rPr>
          <w:rFonts w:ascii="Arial" w:hAnsi="Arial" w:cs="Arial"/>
          <w:sz w:val="24"/>
          <w:szCs w:val="24"/>
        </w:rPr>
        <w:t xml:space="preserve">. </w:t>
      </w:r>
      <w:r w:rsidR="00F55FFA">
        <w:rPr>
          <w:rFonts w:ascii="Arial" w:hAnsi="Arial" w:cs="Arial"/>
          <w:sz w:val="24"/>
          <w:szCs w:val="24"/>
        </w:rPr>
        <w:t>Porém, a destacada</w:t>
      </w:r>
      <w:r>
        <w:rPr>
          <w:rFonts w:ascii="Arial" w:hAnsi="Arial" w:cs="Arial"/>
          <w:sz w:val="24"/>
          <w:szCs w:val="24"/>
        </w:rPr>
        <w:t xml:space="preserve"> atuação de movimentos de mulheres do campo </w:t>
      </w:r>
      <w:r w:rsidR="00F55FFA">
        <w:rPr>
          <w:rFonts w:ascii="Arial" w:hAnsi="Arial" w:cs="Arial"/>
          <w:sz w:val="24"/>
          <w:szCs w:val="24"/>
        </w:rPr>
        <w:t>junto ao processo de</w:t>
      </w:r>
      <w:r>
        <w:rPr>
          <w:rFonts w:ascii="Arial" w:hAnsi="Arial" w:cs="Arial"/>
          <w:sz w:val="24"/>
          <w:szCs w:val="24"/>
        </w:rPr>
        <w:t xml:space="preserve"> elaboração da Constituição Federal de 1988</w:t>
      </w:r>
      <w:r w:rsidR="00F55FFA">
        <w:rPr>
          <w:rFonts w:ascii="Arial" w:hAnsi="Arial" w:cs="Arial"/>
          <w:sz w:val="24"/>
          <w:szCs w:val="24"/>
        </w:rPr>
        <w:t>,</w:t>
      </w:r>
      <w:r>
        <w:rPr>
          <w:rFonts w:ascii="Arial" w:hAnsi="Arial" w:cs="Arial"/>
          <w:sz w:val="24"/>
          <w:szCs w:val="24"/>
        </w:rPr>
        <w:t xml:space="preserve"> </w:t>
      </w:r>
      <w:r w:rsidR="00F55FFA">
        <w:rPr>
          <w:rFonts w:ascii="Arial" w:hAnsi="Arial" w:cs="Arial"/>
          <w:sz w:val="24"/>
          <w:szCs w:val="24"/>
        </w:rPr>
        <w:t xml:space="preserve">fizeram com que a </w:t>
      </w:r>
      <w:r>
        <w:rPr>
          <w:rFonts w:ascii="Arial" w:hAnsi="Arial" w:cs="Arial"/>
          <w:sz w:val="24"/>
          <w:szCs w:val="24"/>
        </w:rPr>
        <w:t>situação tom</w:t>
      </w:r>
      <w:r w:rsidR="00F55FFA">
        <w:rPr>
          <w:rFonts w:ascii="Arial" w:hAnsi="Arial" w:cs="Arial"/>
          <w:sz w:val="24"/>
          <w:szCs w:val="24"/>
        </w:rPr>
        <w:t>asse</w:t>
      </w:r>
      <w:r>
        <w:rPr>
          <w:rFonts w:ascii="Arial" w:hAnsi="Arial" w:cs="Arial"/>
          <w:sz w:val="24"/>
          <w:szCs w:val="24"/>
        </w:rPr>
        <w:t xml:space="preserve"> outro patamar. </w:t>
      </w:r>
      <w:r w:rsidR="00F55FFA">
        <w:rPr>
          <w:rFonts w:ascii="Arial" w:hAnsi="Arial" w:cs="Arial"/>
          <w:sz w:val="24"/>
          <w:szCs w:val="24"/>
        </w:rPr>
        <w:t>As</w:t>
      </w:r>
      <w:r>
        <w:rPr>
          <w:rFonts w:ascii="Arial" w:hAnsi="Arial" w:cs="Arial"/>
          <w:sz w:val="24"/>
          <w:szCs w:val="24"/>
        </w:rPr>
        <w:t xml:space="preserve"> camponesas conseguiram pressionar o Poder Constituinte e, com isso, </w:t>
      </w:r>
      <w:r w:rsidR="00F55FFA">
        <w:rPr>
          <w:rFonts w:ascii="Arial" w:hAnsi="Arial" w:cs="Arial"/>
          <w:sz w:val="24"/>
          <w:szCs w:val="24"/>
        </w:rPr>
        <w:t>positivar</w:t>
      </w:r>
      <w:r>
        <w:rPr>
          <w:rFonts w:ascii="Arial" w:hAnsi="Arial" w:cs="Arial"/>
          <w:sz w:val="24"/>
          <w:szCs w:val="24"/>
        </w:rPr>
        <w:t xml:space="preserve"> </w:t>
      </w:r>
      <w:r w:rsidR="00A4360D">
        <w:rPr>
          <w:rFonts w:ascii="Arial" w:hAnsi="Arial" w:cs="Arial"/>
          <w:sz w:val="24"/>
          <w:szCs w:val="24"/>
        </w:rPr>
        <w:t>d</w:t>
      </w:r>
      <w:r w:rsidR="00AB6E43">
        <w:rPr>
          <w:rFonts w:ascii="Arial" w:hAnsi="Arial" w:cs="Arial"/>
          <w:sz w:val="24"/>
          <w:szCs w:val="24"/>
        </w:rPr>
        <w:t xml:space="preserve">ireitos </w:t>
      </w:r>
      <w:r w:rsidR="00A4360D">
        <w:rPr>
          <w:rFonts w:ascii="Arial" w:hAnsi="Arial" w:cs="Arial"/>
          <w:sz w:val="24"/>
          <w:szCs w:val="24"/>
        </w:rPr>
        <w:t>de reconhecimento</w:t>
      </w:r>
      <w:r>
        <w:rPr>
          <w:rFonts w:ascii="Arial" w:hAnsi="Arial" w:cs="Arial"/>
          <w:sz w:val="24"/>
          <w:szCs w:val="24"/>
        </w:rPr>
        <w:t xml:space="preserve"> </w:t>
      </w:r>
      <w:proofErr w:type="spellStart"/>
      <w:r w:rsidR="00F55FFA">
        <w:rPr>
          <w:rFonts w:ascii="Arial" w:hAnsi="Arial" w:cs="Arial"/>
          <w:sz w:val="24"/>
          <w:szCs w:val="24"/>
        </w:rPr>
        <w:t>identitário</w:t>
      </w:r>
      <w:proofErr w:type="spellEnd"/>
      <w:r w:rsidR="00F55FFA">
        <w:rPr>
          <w:rFonts w:ascii="Arial" w:hAnsi="Arial" w:cs="Arial"/>
          <w:sz w:val="24"/>
          <w:szCs w:val="24"/>
        </w:rPr>
        <w:t xml:space="preserve"> </w:t>
      </w:r>
      <w:r>
        <w:rPr>
          <w:rFonts w:ascii="Arial" w:hAnsi="Arial" w:cs="Arial"/>
          <w:sz w:val="24"/>
          <w:szCs w:val="24"/>
        </w:rPr>
        <w:t>e, ao mesmo tempo,</w:t>
      </w:r>
      <w:r w:rsidR="00F55FFA">
        <w:rPr>
          <w:rFonts w:ascii="Arial" w:hAnsi="Arial" w:cs="Arial"/>
          <w:sz w:val="24"/>
          <w:szCs w:val="24"/>
        </w:rPr>
        <w:t xml:space="preserve"> de</w:t>
      </w:r>
      <w:r>
        <w:rPr>
          <w:rFonts w:ascii="Arial" w:hAnsi="Arial" w:cs="Arial"/>
          <w:sz w:val="24"/>
          <w:szCs w:val="24"/>
        </w:rPr>
        <w:t xml:space="preserve"> acesso à renda, propiciando uma maior</w:t>
      </w:r>
      <w:r w:rsidR="00A4360D">
        <w:rPr>
          <w:rFonts w:ascii="Arial" w:hAnsi="Arial" w:cs="Arial"/>
          <w:sz w:val="24"/>
          <w:szCs w:val="24"/>
        </w:rPr>
        <w:t xml:space="preserve"> visibilidade </w:t>
      </w:r>
      <w:r w:rsidR="00F55FFA">
        <w:rPr>
          <w:rFonts w:ascii="Arial" w:hAnsi="Arial" w:cs="Arial"/>
          <w:sz w:val="24"/>
          <w:szCs w:val="24"/>
        </w:rPr>
        <w:t xml:space="preserve">dessas mulheres </w:t>
      </w:r>
      <w:r w:rsidR="00A4360D">
        <w:rPr>
          <w:rFonts w:ascii="Arial" w:hAnsi="Arial" w:cs="Arial"/>
          <w:sz w:val="24"/>
          <w:szCs w:val="24"/>
        </w:rPr>
        <w:t>frente a família, ao Estado e a sociedade.</w:t>
      </w:r>
      <w:r w:rsidR="0026129C">
        <w:rPr>
          <w:rFonts w:ascii="Arial" w:hAnsi="Arial" w:cs="Arial"/>
          <w:sz w:val="24"/>
          <w:szCs w:val="24"/>
        </w:rPr>
        <w:t xml:space="preserve"> </w:t>
      </w:r>
    </w:p>
    <w:p w:rsidR="008B494E" w:rsidRDefault="00E26E80" w:rsidP="0040613F">
      <w:pPr>
        <w:spacing w:after="0" w:line="360" w:lineRule="auto"/>
        <w:ind w:firstLine="709"/>
        <w:jc w:val="both"/>
        <w:rPr>
          <w:rFonts w:ascii="Arial" w:hAnsi="Arial" w:cs="Arial"/>
          <w:sz w:val="24"/>
          <w:szCs w:val="24"/>
        </w:rPr>
      </w:pPr>
      <w:r>
        <w:rPr>
          <w:rFonts w:ascii="Arial" w:hAnsi="Arial" w:cs="Arial"/>
          <w:sz w:val="24"/>
          <w:szCs w:val="24"/>
        </w:rPr>
        <w:t>Atentando a temática acima apresentada, o</w:t>
      </w:r>
      <w:r w:rsidR="0026129C">
        <w:rPr>
          <w:rFonts w:ascii="Arial" w:hAnsi="Arial" w:cs="Arial"/>
          <w:sz w:val="24"/>
          <w:szCs w:val="24"/>
        </w:rPr>
        <w:t xml:space="preserve"> presente trabalho</w:t>
      </w:r>
      <w:r w:rsidR="00BA5FA8" w:rsidRPr="00BA5FA8">
        <w:rPr>
          <w:rFonts w:ascii="Arial" w:hAnsi="Arial" w:cs="Arial"/>
          <w:sz w:val="24"/>
          <w:szCs w:val="24"/>
        </w:rPr>
        <w:t xml:space="preserve">, através estudo hipotético-dedutivo, com revisão bibliográfica, pretende compreender as </w:t>
      </w:r>
      <w:r w:rsidR="00BA5FA8">
        <w:rPr>
          <w:rFonts w:ascii="Arial" w:hAnsi="Arial" w:cs="Arial"/>
          <w:sz w:val="24"/>
          <w:szCs w:val="24"/>
        </w:rPr>
        <w:t xml:space="preserve">questões </w:t>
      </w:r>
      <w:proofErr w:type="spellStart"/>
      <w:r w:rsidR="00BA5FA8">
        <w:rPr>
          <w:rFonts w:ascii="Arial" w:hAnsi="Arial" w:cs="Arial"/>
          <w:sz w:val="24"/>
          <w:szCs w:val="24"/>
        </w:rPr>
        <w:t>identitárias</w:t>
      </w:r>
      <w:proofErr w:type="spellEnd"/>
      <w:r w:rsidR="00BA5FA8" w:rsidRPr="00BA5FA8">
        <w:rPr>
          <w:rFonts w:ascii="Arial" w:hAnsi="Arial" w:cs="Arial"/>
          <w:sz w:val="24"/>
          <w:szCs w:val="24"/>
        </w:rPr>
        <w:t xml:space="preserve"> das mulheres camponesas, em contexto de desigualdade social, e como as lutas e conquistas dessas mulheres, através de movimentos organizados tem contribuído na positivação de direitos de cidadania e reconhecimento </w:t>
      </w:r>
      <w:proofErr w:type="spellStart"/>
      <w:r w:rsidR="00BA5FA8" w:rsidRPr="00BA5FA8">
        <w:rPr>
          <w:rFonts w:ascii="Arial" w:hAnsi="Arial" w:cs="Arial"/>
          <w:sz w:val="24"/>
          <w:szCs w:val="24"/>
        </w:rPr>
        <w:t>identitário</w:t>
      </w:r>
      <w:proofErr w:type="spellEnd"/>
      <w:r w:rsidR="00BA5FA8" w:rsidRPr="00BA5FA8">
        <w:rPr>
          <w:rFonts w:ascii="Arial" w:hAnsi="Arial" w:cs="Arial"/>
          <w:sz w:val="24"/>
          <w:szCs w:val="24"/>
        </w:rPr>
        <w:t xml:space="preserve">. </w:t>
      </w:r>
      <w:r w:rsidR="00235E25" w:rsidRPr="001D00EC">
        <w:rPr>
          <w:rFonts w:ascii="Arial" w:hAnsi="Arial" w:cs="Arial"/>
          <w:sz w:val="24"/>
          <w:szCs w:val="24"/>
        </w:rPr>
        <w:t xml:space="preserve"> Para alcançar o objetivo exposto, este estudo abordará</w:t>
      </w:r>
      <w:r w:rsidR="0026129C">
        <w:rPr>
          <w:rFonts w:ascii="Arial" w:hAnsi="Arial" w:cs="Arial"/>
          <w:sz w:val="24"/>
          <w:szCs w:val="24"/>
        </w:rPr>
        <w:t xml:space="preserve"> </w:t>
      </w:r>
      <w:r w:rsidR="00F07E83">
        <w:rPr>
          <w:rFonts w:ascii="Arial" w:hAnsi="Arial" w:cs="Arial"/>
          <w:sz w:val="24"/>
          <w:szCs w:val="24"/>
        </w:rPr>
        <w:t>brevemente um panorama envolvendo aspectos da</w:t>
      </w:r>
      <w:r w:rsidR="0026129C">
        <w:rPr>
          <w:rFonts w:ascii="Arial" w:hAnsi="Arial" w:cs="Arial"/>
          <w:sz w:val="24"/>
          <w:szCs w:val="24"/>
        </w:rPr>
        <w:t xml:space="preserve"> desigualdade e </w:t>
      </w:r>
      <w:r w:rsidR="00F07E83">
        <w:rPr>
          <w:rFonts w:ascii="Arial" w:hAnsi="Arial" w:cs="Arial"/>
          <w:sz w:val="24"/>
          <w:szCs w:val="24"/>
        </w:rPr>
        <w:t xml:space="preserve">da </w:t>
      </w:r>
      <w:r w:rsidR="0026129C">
        <w:rPr>
          <w:rFonts w:ascii="Arial" w:hAnsi="Arial" w:cs="Arial"/>
          <w:sz w:val="24"/>
          <w:szCs w:val="24"/>
        </w:rPr>
        <w:t xml:space="preserve">diferença </w:t>
      </w:r>
      <w:r w:rsidR="00F07E83">
        <w:rPr>
          <w:rFonts w:ascii="Arial" w:hAnsi="Arial" w:cs="Arial"/>
          <w:sz w:val="24"/>
          <w:szCs w:val="24"/>
        </w:rPr>
        <w:t>diante das</w:t>
      </w:r>
      <w:r w:rsidR="0026129C" w:rsidRPr="0026129C">
        <w:rPr>
          <w:rFonts w:ascii="Arial" w:hAnsi="Arial" w:cs="Arial"/>
          <w:sz w:val="24"/>
          <w:szCs w:val="24"/>
        </w:rPr>
        <w:t xml:space="preserve"> identidades femini</w:t>
      </w:r>
      <w:r w:rsidR="0026129C">
        <w:rPr>
          <w:rFonts w:ascii="Arial" w:hAnsi="Arial" w:cs="Arial"/>
          <w:sz w:val="24"/>
          <w:szCs w:val="24"/>
        </w:rPr>
        <w:t>n</w:t>
      </w:r>
      <w:r w:rsidR="0026129C" w:rsidRPr="0026129C">
        <w:rPr>
          <w:rFonts w:ascii="Arial" w:hAnsi="Arial" w:cs="Arial"/>
          <w:sz w:val="24"/>
          <w:szCs w:val="24"/>
        </w:rPr>
        <w:t>as</w:t>
      </w:r>
      <w:r w:rsidR="00766FA8">
        <w:rPr>
          <w:rFonts w:ascii="Arial" w:hAnsi="Arial" w:cs="Arial"/>
          <w:sz w:val="24"/>
          <w:szCs w:val="24"/>
        </w:rPr>
        <w:t xml:space="preserve">, bem como a influência dos movimentos do campo na mudança </w:t>
      </w:r>
      <w:proofErr w:type="spellStart"/>
      <w:r w:rsidR="00766FA8">
        <w:rPr>
          <w:rFonts w:ascii="Arial" w:hAnsi="Arial" w:cs="Arial"/>
          <w:sz w:val="24"/>
          <w:szCs w:val="24"/>
        </w:rPr>
        <w:t>identitária</w:t>
      </w:r>
      <w:proofErr w:type="spellEnd"/>
      <w:r w:rsidR="00766FA8">
        <w:rPr>
          <w:rFonts w:ascii="Arial" w:hAnsi="Arial" w:cs="Arial"/>
          <w:sz w:val="24"/>
          <w:szCs w:val="24"/>
        </w:rPr>
        <w:t xml:space="preserve"> das camponesas</w:t>
      </w:r>
      <w:r w:rsidR="00621EFF">
        <w:rPr>
          <w:rFonts w:ascii="Arial" w:hAnsi="Arial" w:cs="Arial"/>
          <w:sz w:val="24"/>
          <w:szCs w:val="24"/>
        </w:rPr>
        <w:t>. P</w:t>
      </w:r>
      <w:r w:rsidR="00F07E83">
        <w:rPr>
          <w:rFonts w:ascii="Arial" w:hAnsi="Arial" w:cs="Arial"/>
          <w:sz w:val="24"/>
          <w:szCs w:val="24"/>
        </w:rPr>
        <w:t xml:space="preserve">or fim, </w:t>
      </w:r>
      <w:r w:rsidR="00F55FFA">
        <w:rPr>
          <w:rFonts w:ascii="Arial" w:hAnsi="Arial" w:cs="Arial"/>
          <w:sz w:val="24"/>
          <w:szCs w:val="24"/>
        </w:rPr>
        <w:t>a partir da</w:t>
      </w:r>
      <w:r w:rsidR="00766FA8">
        <w:rPr>
          <w:rFonts w:ascii="Arial" w:hAnsi="Arial" w:cs="Arial"/>
          <w:sz w:val="24"/>
          <w:szCs w:val="24"/>
        </w:rPr>
        <w:t xml:space="preserve">s </w:t>
      </w:r>
      <w:r w:rsidR="00F07E83">
        <w:rPr>
          <w:rFonts w:ascii="Arial" w:hAnsi="Arial" w:cs="Arial"/>
          <w:sz w:val="24"/>
          <w:szCs w:val="24"/>
        </w:rPr>
        <w:t>teoria</w:t>
      </w:r>
      <w:r w:rsidR="00766FA8">
        <w:rPr>
          <w:rFonts w:ascii="Arial" w:hAnsi="Arial" w:cs="Arial"/>
          <w:sz w:val="24"/>
          <w:szCs w:val="24"/>
        </w:rPr>
        <w:t>s</w:t>
      </w:r>
      <w:r w:rsidR="00F07E83">
        <w:rPr>
          <w:rFonts w:ascii="Arial" w:hAnsi="Arial" w:cs="Arial"/>
          <w:sz w:val="24"/>
          <w:szCs w:val="24"/>
        </w:rPr>
        <w:t xml:space="preserve"> da redistribuição econômica, de e do reconhecimento </w:t>
      </w:r>
      <w:proofErr w:type="spellStart"/>
      <w:r w:rsidR="00F07E83">
        <w:rPr>
          <w:rFonts w:ascii="Arial" w:hAnsi="Arial" w:cs="Arial"/>
          <w:sz w:val="24"/>
          <w:szCs w:val="24"/>
        </w:rPr>
        <w:t>identitário</w:t>
      </w:r>
      <w:proofErr w:type="spellEnd"/>
      <w:r w:rsidR="00BA5FA8">
        <w:rPr>
          <w:rFonts w:ascii="Arial" w:hAnsi="Arial" w:cs="Arial"/>
          <w:sz w:val="24"/>
          <w:szCs w:val="24"/>
        </w:rPr>
        <w:t xml:space="preserve"> se</w:t>
      </w:r>
      <w:r w:rsidR="00F07E83">
        <w:rPr>
          <w:rFonts w:ascii="Arial" w:hAnsi="Arial" w:cs="Arial"/>
          <w:sz w:val="24"/>
          <w:szCs w:val="24"/>
        </w:rPr>
        <w:t xml:space="preserve">rão </w:t>
      </w:r>
      <w:r w:rsidR="00F55FFA">
        <w:rPr>
          <w:rFonts w:ascii="Arial" w:hAnsi="Arial" w:cs="Arial"/>
          <w:sz w:val="24"/>
          <w:szCs w:val="24"/>
        </w:rPr>
        <w:t>refletid</w:t>
      </w:r>
      <w:r w:rsidR="00766FA8">
        <w:rPr>
          <w:rFonts w:ascii="Arial" w:hAnsi="Arial" w:cs="Arial"/>
          <w:sz w:val="24"/>
          <w:szCs w:val="24"/>
        </w:rPr>
        <w:t>a</w:t>
      </w:r>
      <w:r w:rsidR="00F55FFA">
        <w:rPr>
          <w:rFonts w:ascii="Arial" w:hAnsi="Arial" w:cs="Arial"/>
          <w:sz w:val="24"/>
          <w:szCs w:val="24"/>
        </w:rPr>
        <w:t>s</w:t>
      </w:r>
      <w:r w:rsidR="00621EFF">
        <w:rPr>
          <w:rFonts w:ascii="Arial" w:hAnsi="Arial" w:cs="Arial"/>
          <w:sz w:val="24"/>
          <w:szCs w:val="24"/>
        </w:rPr>
        <w:t xml:space="preserve"> a importância das conquistas dos movimentos das</w:t>
      </w:r>
      <w:r w:rsidR="00766FA8">
        <w:rPr>
          <w:rFonts w:ascii="Arial" w:hAnsi="Arial" w:cs="Arial"/>
          <w:sz w:val="24"/>
          <w:szCs w:val="24"/>
        </w:rPr>
        <w:t xml:space="preserve"> </w:t>
      </w:r>
      <w:r w:rsidR="00F55FFA">
        <w:rPr>
          <w:rFonts w:ascii="Arial" w:hAnsi="Arial" w:cs="Arial"/>
          <w:sz w:val="24"/>
          <w:szCs w:val="24"/>
        </w:rPr>
        <w:t>mulheres camponesas</w:t>
      </w:r>
      <w:r w:rsidR="00621EFF">
        <w:rPr>
          <w:rFonts w:ascii="Arial" w:hAnsi="Arial" w:cs="Arial"/>
          <w:sz w:val="24"/>
          <w:szCs w:val="24"/>
        </w:rPr>
        <w:t xml:space="preserve">, bem como os desafios que ainda pairam sobre </w:t>
      </w:r>
      <w:bookmarkStart w:id="0" w:name="_GoBack"/>
      <w:r w:rsidR="00621EFF">
        <w:rPr>
          <w:rFonts w:ascii="Arial" w:hAnsi="Arial" w:cs="Arial"/>
          <w:sz w:val="24"/>
          <w:szCs w:val="24"/>
        </w:rPr>
        <w:t>suas lutas.</w:t>
      </w:r>
    </w:p>
    <w:p w:rsidR="00F07E83" w:rsidRDefault="00F07E83" w:rsidP="0040613F">
      <w:pPr>
        <w:spacing w:after="0" w:line="360" w:lineRule="auto"/>
        <w:jc w:val="both"/>
        <w:rPr>
          <w:rFonts w:ascii="Arial" w:hAnsi="Arial" w:cs="Arial"/>
          <w:sz w:val="24"/>
          <w:szCs w:val="24"/>
        </w:rPr>
      </w:pPr>
    </w:p>
    <w:p w:rsidR="00235E25" w:rsidRDefault="00DD7705" w:rsidP="0040613F">
      <w:pPr>
        <w:spacing w:after="0" w:line="360" w:lineRule="auto"/>
        <w:jc w:val="both"/>
        <w:rPr>
          <w:rFonts w:ascii="Arial" w:hAnsi="Arial" w:cs="Arial"/>
          <w:b/>
          <w:sz w:val="24"/>
          <w:szCs w:val="24"/>
        </w:rPr>
      </w:pPr>
      <w:r>
        <w:rPr>
          <w:rFonts w:ascii="Arial" w:hAnsi="Arial" w:cs="Arial"/>
          <w:b/>
          <w:sz w:val="24"/>
          <w:szCs w:val="24"/>
        </w:rPr>
        <w:t xml:space="preserve">2 </w:t>
      </w:r>
      <w:r w:rsidR="00235E25" w:rsidRPr="001D00EC">
        <w:rPr>
          <w:rFonts w:ascii="Arial" w:hAnsi="Arial" w:cs="Arial"/>
          <w:b/>
          <w:sz w:val="24"/>
          <w:szCs w:val="24"/>
        </w:rPr>
        <w:t>DESIGUALD</w:t>
      </w:r>
      <w:r w:rsidR="00C413DC">
        <w:rPr>
          <w:rFonts w:ascii="Arial" w:hAnsi="Arial" w:cs="Arial"/>
          <w:b/>
          <w:sz w:val="24"/>
          <w:szCs w:val="24"/>
        </w:rPr>
        <w:t>ADE E DIFERENÇA: UMA ANÁLISE DE</w:t>
      </w:r>
      <w:r w:rsidR="00235E25" w:rsidRPr="001D00EC">
        <w:rPr>
          <w:rFonts w:ascii="Arial" w:hAnsi="Arial" w:cs="Arial"/>
          <w:b/>
          <w:sz w:val="24"/>
          <w:szCs w:val="24"/>
        </w:rPr>
        <w:t xml:space="preserve"> IDENTIDADES FEMINI</w:t>
      </w:r>
      <w:r w:rsidR="00853556">
        <w:rPr>
          <w:rFonts w:ascii="Arial" w:hAnsi="Arial" w:cs="Arial"/>
          <w:b/>
          <w:sz w:val="24"/>
          <w:szCs w:val="24"/>
        </w:rPr>
        <w:t>N</w:t>
      </w:r>
      <w:r w:rsidR="00235E25" w:rsidRPr="001D00EC">
        <w:rPr>
          <w:rFonts w:ascii="Arial" w:hAnsi="Arial" w:cs="Arial"/>
          <w:b/>
          <w:sz w:val="24"/>
          <w:szCs w:val="24"/>
        </w:rPr>
        <w:t>AS</w:t>
      </w:r>
      <w:r w:rsidR="00C60799">
        <w:rPr>
          <w:rFonts w:ascii="Arial" w:hAnsi="Arial" w:cs="Arial"/>
          <w:b/>
          <w:sz w:val="24"/>
          <w:szCs w:val="24"/>
        </w:rPr>
        <w:t xml:space="preserve"> </w:t>
      </w:r>
    </w:p>
    <w:p w:rsidR="00C60799" w:rsidRDefault="00C60799" w:rsidP="0040613F">
      <w:pPr>
        <w:spacing w:after="0" w:line="360" w:lineRule="auto"/>
        <w:rPr>
          <w:rFonts w:ascii="Arial" w:hAnsi="Arial" w:cs="Arial"/>
          <w:b/>
          <w:sz w:val="24"/>
          <w:szCs w:val="24"/>
        </w:rPr>
      </w:pPr>
    </w:p>
    <w:p w:rsidR="008A42D3" w:rsidRDefault="004B22C8" w:rsidP="0040613F">
      <w:pPr>
        <w:spacing w:after="0" w:line="360" w:lineRule="auto"/>
        <w:ind w:firstLine="709"/>
        <w:jc w:val="both"/>
        <w:rPr>
          <w:rFonts w:ascii="Arial" w:hAnsi="Arial" w:cs="Arial"/>
          <w:sz w:val="24"/>
          <w:szCs w:val="24"/>
        </w:rPr>
      </w:pPr>
      <w:r>
        <w:rPr>
          <w:rFonts w:ascii="Arial" w:hAnsi="Arial" w:cs="Arial"/>
          <w:sz w:val="24"/>
          <w:szCs w:val="24"/>
        </w:rPr>
        <w:t xml:space="preserve">A identidade </w:t>
      </w:r>
      <w:bookmarkEnd w:id="0"/>
      <w:r>
        <w:rPr>
          <w:rFonts w:ascii="Arial" w:hAnsi="Arial" w:cs="Arial"/>
          <w:sz w:val="24"/>
          <w:szCs w:val="24"/>
        </w:rPr>
        <w:t>e a diferença são dois aspectos das relações sociais que convivem cotidianamente e garante</w:t>
      </w:r>
      <w:r w:rsidR="0043781D">
        <w:rPr>
          <w:rFonts w:ascii="Arial" w:hAnsi="Arial" w:cs="Arial"/>
          <w:sz w:val="24"/>
          <w:szCs w:val="24"/>
        </w:rPr>
        <w:t>m</w:t>
      </w:r>
      <w:r>
        <w:rPr>
          <w:rFonts w:ascii="Arial" w:hAnsi="Arial" w:cs="Arial"/>
          <w:sz w:val="24"/>
          <w:szCs w:val="24"/>
        </w:rPr>
        <w:t xml:space="preserve"> a individualidade das pessoas e, ao mesmo tempo</w:t>
      </w:r>
      <w:r w:rsidR="0043781D">
        <w:rPr>
          <w:rFonts w:ascii="Arial" w:hAnsi="Arial" w:cs="Arial"/>
          <w:sz w:val="24"/>
          <w:szCs w:val="24"/>
        </w:rPr>
        <w:t>,</w:t>
      </w:r>
      <w:r>
        <w:rPr>
          <w:rFonts w:ascii="Arial" w:hAnsi="Arial" w:cs="Arial"/>
          <w:sz w:val="24"/>
          <w:szCs w:val="24"/>
        </w:rPr>
        <w:t xml:space="preserve"> a pluralidade cultural e étnica. </w:t>
      </w:r>
      <w:r w:rsidR="00E50B97">
        <w:rPr>
          <w:rFonts w:ascii="Arial" w:hAnsi="Arial" w:cs="Arial"/>
          <w:sz w:val="24"/>
          <w:szCs w:val="24"/>
        </w:rPr>
        <w:t>M</w:t>
      </w:r>
      <w:r>
        <w:rPr>
          <w:rFonts w:ascii="Arial" w:hAnsi="Arial" w:cs="Arial"/>
          <w:sz w:val="24"/>
          <w:szCs w:val="24"/>
        </w:rPr>
        <w:t>uitas vezes as diferenças acabam gerando desigualdades, como ocorre no caso</w:t>
      </w:r>
      <w:r w:rsidR="00E50B97">
        <w:rPr>
          <w:rFonts w:ascii="Arial" w:hAnsi="Arial" w:cs="Arial"/>
          <w:sz w:val="24"/>
          <w:szCs w:val="24"/>
        </w:rPr>
        <w:t xml:space="preserve"> da opressão</w:t>
      </w:r>
      <w:r>
        <w:rPr>
          <w:rFonts w:ascii="Arial" w:hAnsi="Arial" w:cs="Arial"/>
          <w:sz w:val="24"/>
          <w:szCs w:val="24"/>
        </w:rPr>
        <w:t xml:space="preserve"> das mulheres. Antes de adentrar a este aspecto específico das identidades das mulheres, é importante </w:t>
      </w:r>
      <w:r w:rsidR="00E50B97">
        <w:rPr>
          <w:rFonts w:ascii="Arial" w:hAnsi="Arial" w:cs="Arial"/>
          <w:sz w:val="24"/>
          <w:szCs w:val="24"/>
        </w:rPr>
        <w:t xml:space="preserve">abordar sobre </w:t>
      </w:r>
      <w:r>
        <w:rPr>
          <w:rFonts w:ascii="Arial" w:hAnsi="Arial" w:cs="Arial"/>
          <w:sz w:val="24"/>
          <w:szCs w:val="24"/>
        </w:rPr>
        <w:t xml:space="preserve">a temática envolvendo identidades. </w:t>
      </w:r>
      <w:r w:rsidR="004017BC" w:rsidRPr="00212D1E">
        <w:rPr>
          <w:rFonts w:ascii="Arial" w:hAnsi="Arial" w:cs="Arial"/>
          <w:sz w:val="24"/>
          <w:szCs w:val="24"/>
        </w:rPr>
        <w:t>Stuart Hall</w:t>
      </w:r>
      <w:r w:rsidR="00B901D8" w:rsidRPr="00212D1E">
        <w:rPr>
          <w:rFonts w:ascii="Arial" w:hAnsi="Arial" w:cs="Arial"/>
          <w:sz w:val="24"/>
          <w:szCs w:val="24"/>
        </w:rPr>
        <w:t>,</w:t>
      </w:r>
      <w:r w:rsidR="003A6D58" w:rsidRPr="00212D1E">
        <w:rPr>
          <w:rFonts w:ascii="Arial" w:hAnsi="Arial" w:cs="Arial"/>
          <w:sz w:val="24"/>
          <w:szCs w:val="24"/>
        </w:rPr>
        <w:t xml:space="preserve"> </w:t>
      </w:r>
      <w:r w:rsidR="00E50B97">
        <w:rPr>
          <w:rFonts w:ascii="Arial" w:hAnsi="Arial" w:cs="Arial"/>
          <w:sz w:val="24"/>
          <w:szCs w:val="24"/>
        </w:rPr>
        <w:t>ao analisar acerca</w:t>
      </w:r>
      <w:r w:rsidR="003A6D58" w:rsidRPr="00212D1E">
        <w:rPr>
          <w:rFonts w:ascii="Arial" w:hAnsi="Arial" w:cs="Arial"/>
          <w:sz w:val="24"/>
          <w:szCs w:val="24"/>
        </w:rPr>
        <w:t xml:space="preserve"> </w:t>
      </w:r>
      <w:r w:rsidR="00E50B97">
        <w:rPr>
          <w:rFonts w:ascii="Arial" w:hAnsi="Arial" w:cs="Arial"/>
          <w:sz w:val="24"/>
          <w:szCs w:val="24"/>
        </w:rPr>
        <w:t>d</w:t>
      </w:r>
      <w:r w:rsidR="003A6D58" w:rsidRPr="00212D1E">
        <w:rPr>
          <w:rFonts w:ascii="Arial" w:hAnsi="Arial" w:cs="Arial"/>
          <w:sz w:val="24"/>
          <w:szCs w:val="24"/>
        </w:rPr>
        <w:t>a</w:t>
      </w:r>
      <w:r w:rsidR="00E50B97">
        <w:rPr>
          <w:rFonts w:ascii="Arial" w:hAnsi="Arial" w:cs="Arial"/>
          <w:sz w:val="24"/>
          <w:szCs w:val="24"/>
        </w:rPr>
        <w:t>s</w:t>
      </w:r>
      <w:r w:rsidR="003A6D58" w:rsidRPr="00212D1E">
        <w:rPr>
          <w:rFonts w:ascii="Arial" w:hAnsi="Arial" w:cs="Arial"/>
          <w:sz w:val="24"/>
          <w:szCs w:val="24"/>
        </w:rPr>
        <w:t xml:space="preserve"> identidade</w:t>
      </w:r>
      <w:r w:rsidR="00E50B97">
        <w:rPr>
          <w:rFonts w:ascii="Arial" w:hAnsi="Arial" w:cs="Arial"/>
          <w:sz w:val="24"/>
          <w:szCs w:val="24"/>
        </w:rPr>
        <w:t>s</w:t>
      </w:r>
      <w:r w:rsidR="003A6D58" w:rsidRPr="00212D1E">
        <w:rPr>
          <w:rFonts w:ascii="Arial" w:hAnsi="Arial" w:cs="Arial"/>
          <w:sz w:val="24"/>
          <w:szCs w:val="24"/>
        </w:rPr>
        <w:t xml:space="preserve"> cultura</w:t>
      </w:r>
      <w:r w:rsidR="00E50B97">
        <w:rPr>
          <w:rFonts w:ascii="Arial" w:hAnsi="Arial" w:cs="Arial"/>
          <w:sz w:val="24"/>
          <w:szCs w:val="24"/>
        </w:rPr>
        <w:t>is</w:t>
      </w:r>
      <w:r w:rsidR="003A6D58" w:rsidRPr="00212D1E">
        <w:rPr>
          <w:rFonts w:ascii="Arial" w:hAnsi="Arial" w:cs="Arial"/>
          <w:sz w:val="24"/>
          <w:szCs w:val="24"/>
        </w:rPr>
        <w:t xml:space="preserve"> na m</w:t>
      </w:r>
      <w:r w:rsidR="00212D1E" w:rsidRPr="00212D1E">
        <w:rPr>
          <w:rFonts w:ascii="Arial" w:hAnsi="Arial" w:cs="Arial"/>
          <w:sz w:val="24"/>
          <w:szCs w:val="24"/>
        </w:rPr>
        <w:t xml:space="preserve">odernidade tardia, </w:t>
      </w:r>
      <w:r w:rsidR="00E50B97">
        <w:rPr>
          <w:rFonts w:ascii="Arial" w:hAnsi="Arial" w:cs="Arial"/>
          <w:sz w:val="24"/>
          <w:szCs w:val="24"/>
        </w:rPr>
        <w:t>destaca a existência</w:t>
      </w:r>
      <w:r w:rsidR="00212D1E" w:rsidRPr="00212D1E">
        <w:rPr>
          <w:rFonts w:ascii="Arial" w:hAnsi="Arial" w:cs="Arial"/>
          <w:sz w:val="24"/>
          <w:szCs w:val="24"/>
        </w:rPr>
        <w:t xml:space="preserve"> </w:t>
      </w:r>
      <w:r w:rsidR="00E50B97">
        <w:rPr>
          <w:rFonts w:ascii="Arial" w:hAnsi="Arial" w:cs="Arial"/>
          <w:sz w:val="24"/>
          <w:szCs w:val="24"/>
        </w:rPr>
        <w:t xml:space="preserve">de </w:t>
      </w:r>
      <w:r w:rsidR="003A6D58" w:rsidRPr="00212D1E">
        <w:rPr>
          <w:rFonts w:ascii="Arial" w:hAnsi="Arial" w:cs="Arial"/>
          <w:sz w:val="24"/>
          <w:szCs w:val="24"/>
        </w:rPr>
        <w:t>uma crise</w:t>
      </w:r>
      <w:r w:rsidR="00E50B97">
        <w:rPr>
          <w:rFonts w:ascii="Arial" w:hAnsi="Arial" w:cs="Arial"/>
          <w:sz w:val="24"/>
          <w:szCs w:val="24"/>
        </w:rPr>
        <w:t xml:space="preserve">: </w:t>
      </w:r>
      <w:r w:rsidR="00E50B97" w:rsidRPr="00E50B97">
        <w:rPr>
          <w:rFonts w:ascii="Arial" w:hAnsi="Arial" w:cs="Arial"/>
          <w:sz w:val="24"/>
          <w:szCs w:val="24"/>
        </w:rPr>
        <w:t>“[...]</w:t>
      </w:r>
      <w:r w:rsidR="004017BC" w:rsidRPr="00E50B97">
        <w:rPr>
          <w:rFonts w:ascii="Arial" w:hAnsi="Arial" w:cs="Arial"/>
          <w:sz w:val="24"/>
          <w:szCs w:val="24"/>
        </w:rPr>
        <w:t xml:space="preserve"> as velhas </w:t>
      </w:r>
      <w:r w:rsidR="004017BC" w:rsidRPr="00E50B97">
        <w:rPr>
          <w:rFonts w:ascii="Arial" w:hAnsi="Arial" w:cs="Arial"/>
          <w:sz w:val="24"/>
          <w:szCs w:val="24"/>
        </w:rPr>
        <w:lastRenderedPageBreak/>
        <w:t>identidades, que por tanto tempo estabilizaram o mundo social</w:t>
      </w:r>
      <w:r w:rsidR="00B901D8" w:rsidRPr="00E50B97">
        <w:rPr>
          <w:rFonts w:ascii="Arial" w:hAnsi="Arial" w:cs="Arial"/>
          <w:sz w:val="24"/>
          <w:szCs w:val="24"/>
        </w:rPr>
        <w:t>, estão em declínio, fazendo surgir novas identidades e fragmentando o mundo moderno</w:t>
      </w:r>
      <w:r w:rsidR="00E50B97" w:rsidRPr="00E50B97">
        <w:rPr>
          <w:rFonts w:ascii="Arial" w:hAnsi="Arial" w:cs="Arial"/>
          <w:sz w:val="24"/>
          <w:szCs w:val="24"/>
        </w:rPr>
        <w:t xml:space="preserve"> [...]”</w:t>
      </w:r>
      <w:r w:rsidR="00B901D8" w:rsidRPr="00E50B97">
        <w:rPr>
          <w:rFonts w:ascii="Arial" w:hAnsi="Arial" w:cs="Arial"/>
          <w:sz w:val="24"/>
          <w:szCs w:val="24"/>
        </w:rPr>
        <w:t>.</w:t>
      </w:r>
      <w:r w:rsidR="00E50B97" w:rsidRPr="00E50B97">
        <w:rPr>
          <w:rFonts w:ascii="Arial" w:hAnsi="Arial" w:cs="Arial"/>
          <w:sz w:val="24"/>
          <w:szCs w:val="24"/>
        </w:rPr>
        <w:t xml:space="preserve"> Para o autor, tal crise tem abalado as referências que concediam uma certa estabilidade social</w:t>
      </w:r>
      <w:r w:rsidR="00B901D8" w:rsidRPr="00E50B97">
        <w:rPr>
          <w:rFonts w:ascii="Arial" w:hAnsi="Arial" w:cs="Arial"/>
          <w:sz w:val="24"/>
          <w:szCs w:val="24"/>
        </w:rPr>
        <w:t xml:space="preserve"> (HALL, </w:t>
      </w:r>
      <w:r w:rsidR="009D7511" w:rsidRPr="00E50B97">
        <w:rPr>
          <w:rFonts w:ascii="Arial" w:hAnsi="Arial" w:cs="Arial"/>
          <w:sz w:val="24"/>
          <w:szCs w:val="24"/>
        </w:rPr>
        <w:t>2005</w:t>
      </w:r>
      <w:r w:rsidR="003469F7" w:rsidRPr="00E50B97">
        <w:rPr>
          <w:rFonts w:ascii="Arial" w:hAnsi="Arial" w:cs="Arial"/>
          <w:sz w:val="24"/>
          <w:szCs w:val="24"/>
        </w:rPr>
        <w:t xml:space="preserve">, </w:t>
      </w:r>
      <w:r w:rsidR="00B901D8" w:rsidRPr="00E50B97">
        <w:rPr>
          <w:rFonts w:ascii="Arial" w:hAnsi="Arial" w:cs="Arial"/>
          <w:sz w:val="24"/>
          <w:szCs w:val="24"/>
        </w:rPr>
        <w:t>p.</w:t>
      </w:r>
      <w:r w:rsidRPr="00E50B97">
        <w:rPr>
          <w:rFonts w:ascii="Arial" w:hAnsi="Arial" w:cs="Arial"/>
          <w:sz w:val="24"/>
          <w:szCs w:val="24"/>
        </w:rPr>
        <w:t xml:space="preserve"> </w:t>
      </w:r>
      <w:r w:rsidR="009D7511" w:rsidRPr="00E50B97">
        <w:rPr>
          <w:rFonts w:ascii="Arial" w:hAnsi="Arial" w:cs="Arial"/>
          <w:sz w:val="24"/>
          <w:szCs w:val="24"/>
        </w:rPr>
        <w:t>0</w:t>
      </w:r>
      <w:r w:rsidR="00B901D8" w:rsidRPr="00E50B97">
        <w:rPr>
          <w:rFonts w:ascii="Arial" w:hAnsi="Arial" w:cs="Arial"/>
          <w:sz w:val="24"/>
          <w:szCs w:val="24"/>
        </w:rPr>
        <w:t>1).</w:t>
      </w:r>
      <w:r w:rsidR="004017BC" w:rsidRPr="009D7511">
        <w:rPr>
          <w:rFonts w:ascii="Arial" w:hAnsi="Arial" w:cs="Arial"/>
          <w:sz w:val="24"/>
          <w:szCs w:val="24"/>
        </w:rPr>
        <w:t xml:space="preserve">  </w:t>
      </w:r>
    </w:p>
    <w:p w:rsidR="00117054" w:rsidRDefault="000C35BE" w:rsidP="00EE00FB">
      <w:pPr>
        <w:spacing w:after="0" w:line="360" w:lineRule="auto"/>
        <w:ind w:firstLine="709"/>
        <w:jc w:val="both"/>
        <w:rPr>
          <w:rFonts w:ascii="Arial" w:hAnsi="Arial" w:cs="Arial"/>
          <w:sz w:val="24"/>
          <w:szCs w:val="24"/>
        </w:rPr>
      </w:pPr>
      <w:r>
        <w:rPr>
          <w:rFonts w:ascii="Arial" w:hAnsi="Arial" w:cs="Arial"/>
          <w:sz w:val="24"/>
          <w:szCs w:val="24"/>
        </w:rPr>
        <w:t>A</w:t>
      </w:r>
      <w:r w:rsidR="004B22C8">
        <w:rPr>
          <w:rFonts w:ascii="Arial" w:hAnsi="Arial" w:cs="Arial"/>
          <w:sz w:val="24"/>
          <w:szCs w:val="24"/>
        </w:rPr>
        <w:t>s identidades</w:t>
      </w:r>
      <w:r>
        <w:rPr>
          <w:rFonts w:ascii="Arial" w:hAnsi="Arial" w:cs="Arial"/>
          <w:sz w:val="24"/>
          <w:szCs w:val="24"/>
        </w:rPr>
        <w:t>,</w:t>
      </w:r>
      <w:r w:rsidR="004B22C8">
        <w:rPr>
          <w:rFonts w:ascii="Arial" w:hAnsi="Arial" w:cs="Arial"/>
          <w:sz w:val="24"/>
          <w:szCs w:val="24"/>
        </w:rPr>
        <w:t xml:space="preserve"> que antes da modernidade eram mais estáticas e fixas, passaram por mudanças significativas, criando o que </w:t>
      </w:r>
      <w:r>
        <w:rPr>
          <w:rFonts w:ascii="Arial" w:hAnsi="Arial" w:cs="Arial"/>
          <w:sz w:val="24"/>
          <w:szCs w:val="24"/>
        </w:rPr>
        <w:t>Hall</w:t>
      </w:r>
      <w:r w:rsidR="004B22C8">
        <w:rPr>
          <w:rFonts w:ascii="Arial" w:hAnsi="Arial" w:cs="Arial"/>
          <w:sz w:val="24"/>
          <w:szCs w:val="24"/>
        </w:rPr>
        <w:t xml:space="preserve"> denomina de “crise de identidade”. Para compreender melhor isso, o autor elenca</w:t>
      </w:r>
      <w:r w:rsidR="008A42D3">
        <w:rPr>
          <w:rFonts w:ascii="Arial" w:hAnsi="Arial" w:cs="Arial"/>
          <w:sz w:val="24"/>
          <w:szCs w:val="24"/>
        </w:rPr>
        <w:t xml:space="preserve"> três c</w:t>
      </w:r>
      <w:r w:rsidR="004B22C8">
        <w:rPr>
          <w:rFonts w:ascii="Arial" w:hAnsi="Arial" w:cs="Arial"/>
          <w:sz w:val="24"/>
          <w:szCs w:val="24"/>
        </w:rPr>
        <w:t>oncepções de identidade</w:t>
      </w:r>
      <w:r w:rsidR="00510353">
        <w:rPr>
          <w:rFonts w:ascii="Arial" w:hAnsi="Arial" w:cs="Arial"/>
          <w:sz w:val="24"/>
          <w:szCs w:val="24"/>
        </w:rPr>
        <w:t xml:space="preserve">: </w:t>
      </w:r>
      <w:r w:rsidR="004B22C8">
        <w:rPr>
          <w:rFonts w:ascii="Arial" w:hAnsi="Arial" w:cs="Arial"/>
          <w:sz w:val="24"/>
          <w:szCs w:val="24"/>
        </w:rPr>
        <w:t>o</w:t>
      </w:r>
      <w:r w:rsidR="00212D1E">
        <w:rPr>
          <w:rFonts w:ascii="Arial" w:hAnsi="Arial" w:cs="Arial"/>
          <w:sz w:val="24"/>
          <w:szCs w:val="24"/>
        </w:rPr>
        <w:t xml:space="preserve"> Sujeito</w:t>
      </w:r>
      <w:r w:rsidR="000F6230">
        <w:rPr>
          <w:rFonts w:ascii="Arial" w:hAnsi="Arial" w:cs="Arial"/>
          <w:sz w:val="24"/>
          <w:szCs w:val="24"/>
        </w:rPr>
        <w:t xml:space="preserve"> do</w:t>
      </w:r>
      <w:r w:rsidR="00212D1E">
        <w:rPr>
          <w:rFonts w:ascii="Arial" w:hAnsi="Arial" w:cs="Arial"/>
          <w:sz w:val="24"/>
          <w:szCs w:val="24"/>
        </w:rPr>
        <w:t xml:space="preserve"> Iluminismo, </w:t>
      </w:r>
      <w:r w:rsidR="004B22C8">
        <w:rPr>
          <w:rFonts w:ascii="Arial" w:hAnsi="Arial" w:cs="Arial"/>
          <w:sz w:val="24"/>
          <w:szCs w:val="24"/>
        </w:rPr>
        <w:t>o Sujeito Sociológico e o</w:t>
      </w:r>
      <w:r w:rsidR="00497B19">
        <w:rPr>
          <w:rFonts w:ascii="Arial" w:hAnsi="Arial" w:cs="Arial"/>
          <w:sz w:val="24"/>
          <w:szCs w:val="24"/>
        </w:rPr>
        <w:t xml:space="preserve"> Sujeito Pós-Moderno. O</w:t>
      </w:r>
      <w:r w:rsidR="0002686C">
        <w:rPr>
          <w:rFonts w:ascii="Arial" w:hAnsi="Arial" w:cs="Arial"/>
          <w:sz w:val="24"/>
          <w:szCs w:val="24"/>
        </w:rPr>
        <w:t xml:space="preserve"> Sujeito </w:t>
      </w:r>
      <w:r w:rsidR="000F6230">
        <w:rPr>
          <w:rFonts w:ascii="Arial" w:hAnsi="Arial" w:cs="Arial"/>
          <w:sz w:val="24"/>
          <w:szCs w:val="24"/>
        </w:rPr>
        <w:t xml:space="preserve">do </w:t>
      </w:r>
      <w:r w:rsidR="0002686C">
        <w:rPr>
          <w:rFonts w:ascii="Arial" w:hAnsi="Arial" w:cs="Arial"/>
          <w:sz w:val="24"/>
          <w:szCs w:val="24"/>
        </w:rPr>
        <w:t xml:space="preserve">Iluminismo </w:t>
      </w:r>
      <w:r w:rsidR="00846515">
        <w:rPr>
          <w:rFonts w:ascii="Arial" w:hAnsi="Arial" w:cs="Arial"/>
          <w:sz w:val="24"/>
          <w:szCs w:val="24"/>
        </w:rPr>
        <w:t>envolvia uma concepção mais individualista</w:t>
      </w:r>
      <w:r w:rsidR="00510353">
        <w:rPr>
          <w:rFonts w:ascii="Arial" w:hAnsi="Arial" w:cs="Arial"/>
          <w:sz w:val="24"/>
          <w:szCs w:val="24"/>
        </w:rPr>
        <w:t>,</w:t>
      </w:r>
      <w:r w:rsidR="00846515">
        <w:rPr>
          <w:rFonts w:ascii="Arial" w:hAnsi="Arial" w:cs="Arial"/>
          <w:sz w:val="24"/>
          <w:szCs w:val="24"/>
        </w:rPr>
        <w:t xml:space="preserve"> apresentando uma identidade mais centrada, unificada, base</w:t>
      </w:r>
      <w:r w:rsidR="00510353">
        <w:rPr>
          <w:rFonts w:ascii="Arial" w:hAnsi="Arial" w:cs="Arial"/>
          <w:sz w:val="24"/>
          <w:szCs w:val="24"/>
        </w:rPr>
        <w:t>ada</w:t>
      </w:r>
      <w:r w:rsidR="00846515">
        <w:rPr>
          <w:rFonts w:ascii="Arial" w:hAnsi="Arial" w:cs="Arial"/>
          <w:sz w:val="24"/>
          <w:szCs w:val="24"/>
        </w:rPr>
        <w:t xml:space="preserve"> </w:t>
      </w:r>
      <w:r w:rsidR="00510353">
        <w:rPr>
          <w:rFonts w:ascii="Arial" w:hAnsi="Arial" w:cs="Arial"/>
          <w:sz w:val="24"/>
          <w:szCs w:val="24"/>
        </w:rPr>
        <w:t>n</w:t>
      </w:r>
      <w:r w:rsidR="00846515">
        <w:rPr>
          <w:rFonts w:ascii="Arial" w:hAnsi="Arial" w:cs="Arial"/>
          <w:sz w:val="24"/>
          <w:szCs w:val="24"/>
        </w:rPr>
        <w:t>a razão humana</w:t>
      </w:r>
      <w:r w:rsidR="0002686C">
        <w:rPr>
          <w:rFonts w:ascii="Arial" w:hAnsi="Arial" w:cs="Arial"/>
          <w:sz w:val="24"/>
          <w:szCs w:val="24"/>
        </w:rPr>
        <w:t xml:space="preserve">. </w:t>
      </w:r>
      <w:r w:rsidR="00846515">
        <w:rPr>
          <w:rFonts w:ascii="Arial" w:hAnsi="Arial" w:cs="Arial"/>
          <w:sz w:val="24"/>
          <w:szCs w:val="24"/>
        </w:rPr>
        <w:t>Já</w:t>
      </w:r>
      <w:r w:rsidR="00510353">
        <w:rPr>
          <w:rFonts w:ascii="Arial" w:hAnsi="Arial" w:cs="Arial"/>
          <w:sz w:val="24"/>
          <w:szCs w:val="24"/>
        </w:rPr>
        <w:t>,</w:t>
      </w:r>
      <w:r w:rsidR="00846515">
        <w:rPr>
          <w:rFonts w:ascii="Arial" w:hAnsi="Arial" w:cs="Arial"/>
          <w:sz w:val="24"/>
          <w:szCs w:val="24"/>
        </w:rPr>
        <w:t xml:space="preserve"> na concepção do Sujeito Sociológico</w:t>
      </w:r>
      <w:r w:rsidR="00510353">
        <w:rPr>
          <w:rFonts w:ascii="Arial" w:hAnsi="Arial" w:cs="Arial"/>
          <w:sz w:val="24"/>
          <w:szCs w:val="24"/>
        </w:rPr>
        <w:t>,</w:t>
      </w:r>
      <w:r w:rsidR="008A42D3">
        <w:rPr>
          <w:rFonts w:ascii="Arial" w:hAnsi="Arial" w:cs="Arial"/>
          <w:sz w:val="24"/>
          <w:szCs w:val="24"/>
        </w:rPr>
        <w:t xml:space="preserve"> </w:t>
      </w:r>
      <w:r w:rsidR="00EE00FB">
        <w:rPr>
          <w:rFonts w:ascii="Arial" w:hAnsi="Arial" w:cs="Arial"/>
          <w:sz w:val="24"/>
          <w:szCs w:val="24"/>
        </w:rPr>
        <w:t xml:space="preserve">a identidade </w:t>
      </w:r>
      <w:r w:rsidR="00846515">
        <w:rPr>
          <w:rFonts w:ascii="Arial" w:hAnsi="Arial" w:cs="Arial"/>
          <w:sz w:val="24"/>
          <w:szCs w:val="24"/>
        </w:rPr>
        <w:t xml:space="preserve">era um reflexo de toda a complexidade de uma sociedade moderna, sendo a identidade formada </w:t>
      </w:r>
      <w:r w:rsidR="00EE00FB">
        <w:rPr>
          <w:rFonts w:ascii="Arial" w:hAnsi="Arial" w:cs="Arial"/>
          <w:sz w:val="24"/>
          <w:szCs w:val="24"/>
        </w:rPr>
        <w:t xml:space="preserve">“[...] </w:t>
      </w:r>
      <w:r w:rsidR="00CE282E" w:rsidRPr="00EE00FB">
        <w:rPr>
          <w:rFonts w:ascii="Arial" w:hAnsi="Arial" w:cs="Arial"/>
          <w:sz w:val="24"/>
          <w:szCs w:val="24"/>
        </w:rPr>
        <w:t>na interação entre o eu e a sociedade. O sujeito ainda tem um núcleo ou essência interior que é o ‘eu real’, mas est</w:t>
      </w:r>
      <w:r w:rsidR="00141DB5" w:rsidRPr="00EE00FB">
        <w:rPr>
          <w:rFonts w:ascii="Arial" w:hAnsi="Arial" w:cs="Arial"/>
          <w:sz w:val="24"/>
          <w:szCs w:val="24"/>
        </w:rPr>
        <w:t>e é formado e modificado num diá</w:t>
      </w:r>
      <w:r w:rsidR="00CE282E" w:rsidRPr="00EE00FB">
        <w:rPr>
          <w:rFonts w:ascii="Arial" w:hAnsi="Arial" w:cs="Arial"/>
          <w:sz w:val="24"/>
          <w:szCs w:val="24"/>
        </w:rPr>
        <w:t>logo contínuo com os mundos culturais ‘exteriores’ e as identidades que esses mundos oferecem</w:t>
      </w:r>
      <w:r w:rsidR="00EE00FB">
        <w:rPr>
          <w:rFonts w:ascii="Arial" w:hAnsi="Arial" w:cs="Arial"/>
          <w:sz w:val="24"/>
          <w:szCs w:val="24"/>
        </w:rPr>
        <w:t>”</w:t>
      </w:r>
      <w:r w:rsidR="00CE282E" w:rsidRPr="00EE00FB">
        <w:rPr>
          <w:rFonts w:ascii="Arial" w:hAnsi="Arial" w:cs="Arial"/>
          <w:sz w:val="24"/>
          <w:szCs w:val="24"/>
        </w:rPr>
        <w:t xml:space="preserve"> (HALL</w:t>
      </w:r>
      <w:r w:rsidR="00CE282E" w:rsidRPr="009D7511">
        <w:rPr>
          <w:rFonts w:ascii="Arial" w:hAnsi="Arial" w:cs="Arial"/>
          <w:sz w:val="24"/>
          <w:szCs w:val="24"/>
        </w:rPr>
        <w:t xml:space="preserve">, </w:t>
      </w:r>
      <w:r w:rsidR="009D7511" w:rsidRPr="009D7511">
        <w:rPr>
          <w:rFonts w:ascii="Arial" w:hAnsi="Arial" w:cs="Arial"/>
          <w:sz w:val="24"/>
          <w:szCs w:val="24"/>
        </w:rPr>
        <w:t>2005</w:t>
      </w:r>
      <w:r w:rsidR="00EE00FB" w:rsidRPr="009D7511">
        <w:rPr>
          <w:rFonts w:ascii="Arial" w:hAnsi="Arial" w:cs="Arial"/>
          <w:sz w:val="24"/>
          <w:szCs w:val="24"/>
        </w:rPr>
        <w:t xml:space="preserve">, </w:t>
      </w:r>
      <w:r w:rsidR="00CE282E" w:rsidRPr="009D7511">
        <w:rPr>
          <w:rFonts w:ascii="Arial" w:hAnsi="Arial" w:cs="Arial"/>
          <w:sz w:val="24"/>
          <w:szCs w:val="24"/>
        </w:rPr>
        <w:t>p.</w:t>
      </w:r>
      <w:r w:rsidR="00E30EEE">
        <w:rPr>
          <w:rFonts w:ascii="Arial" w:hAnsi="Arial" w:cs="Arial"/>
          <w:sz w:val="24"/>
          <w:szCs w:val="24"/>
        </w:rPr>
        <w:t xml:space="preserve"> </w:t>
      </w:r>
      <w:r w:rsidR="003A6D58">
        <w:rPr>
          <w:rFonts w:ascii="Arial" w:hAnsi="Arial" w:cs="Arial"/>
          <w:sz w:val="24"/>
          <w:szCs w:val="24"/>
        </w:rPr>
        <w:t>11</w:t>
      </w:r>
      <w:r w:rsidR="00846515">
        <w:rPr>
          <w:rFonts w:ascii="Arial" w:hAnsi="Arial" w:cs="Arial"/>
          <w:sz w:val="24"/>
          <w:szCs w:val="24"/>
        </w:rPr>
        <w:t xml:space="preserve">). </w:t>
      </w:r>
    </w:p>
    <w:p w:rsidR="00846515" w:rsidRDefault="00846515" w:rsidP="00EE00FB">
      <w:pPr>
        <w:spacing w:after="0" w:line="360" w:lineRule="auto"/>
        <w:ind w:firstLine="709"/>
        <w:jc w:val="both"/>
        <w:rPr>
          <w:rFonts w:ascii="Arial" w:hAnsi="Arial" w:cs="Arial"/>
          <w:sz w:val="24"/>
          <w:szCs w:val="24"/>
        </w:rPr>
      </w:pPr>
      <w:r>
        <w:rPr>
          <w:rFonts w:ascii="Arial" w:hAnsi="Arial" w:cs="Arial"/>
          <w:sz w:val="24"/>
          <w:szCs w:val="24"/>
        </w:rPr>
        <w:t xml:space="preserve">Por fim, </w:t>
      </w:r>
      <w:r w:rsidR="00943573">
        <w:rPr>
          <w:rFonts w:ascii="Arial" w:hAnsi="Arial" w:cs="Arial"/>
          <w:sz w:val="24"/>
          <w:szCs w:val="24"/>
        </w:rPr>
        <w:t>para o</w:t>
      </w:r>
      <w:r w:rsidR="0002686C">
        <w:rPr>
          <w:rFonts w:ascii="Arial" w:hAnsi="Arial" w:cs="Arial"/>
          <w:sz w:val="24"/>
          <w:szCs w:val="24"/>
        </w:rPr>
        <w:t xml:space="preserve"> Sujeito Pós-Moderno a identidade</w:t>
      </w:r>
      <w:r w:rsidR="00943573">
        <w:rPr>
          <w:rFonts w:ascii="Arial" w:hAnsi="Arial" w:cs="Arial"/>
          <w:sz w:val="24"/>
          <w:szCs w:val="24"/>
        </w:rPr>
        <w:t xml:space="preserve"> não é mais única</w:t>
      </w:r>
      <w:r w:rsidR="00F60F3F">
        <w:rPr>
          <w:rFonts w:ascii="Arial" w:hAnsi="Arial" w:cs="Arial"/>
          <w:sz w:val="24"/>
          <w:szCs w:val="24"/>
        </w:rPr>
        <w:t>. O Sujeito, no decorrer de sua existência possui</w:t>
      </w:r>
      <w:r w:rsidR="0002686C">
        <w:rPr>
          <w:rFonts w:ascii="Arial" w:hAnsi="Arial" w:cs="Arial"/>
          <w:sz w:val="24"/>
          <w:szCs w:val="24"/>
        </w:rPr>
        <w:t xml:space="preserve"> várias identidades</w:t>
      </w:r>
      <w:r>
        <w:rPr>
          <w:rFonts w:ascii="Arial" w:hAnsi="Arial" w:cs="Arial"/>
          <w:sz w:val="24"/>
          <w:szCs w:val="24"/>
        </w:rPr>
        <w:t xml:space="preserve"> que acompanham, sendo</w:t>
      </w:r>
      <w:r w:rsidR="00F60F3F">
        <w:rPr>
          <w:rFonts w:ascii="Arial" w:hAnsi="Arial" w:cs="Arial"/>
          <w:sz w:val="24"/>
          <w:szCs w:val="24"/>
        </w:rPr>
        <w:t xml:space="preserve"> essas</w:t>
      </w:r>
      <w:r>
        <w:rPr>
          <w:rFonts w:ascii="Arial" w:hAnsi="Arial" w:cs="Arial"/>
          <w:sz w:val="24"/>
          <w:szCs w:val="24"/>
        </w:rPr>
        <w:t xml:space="preserve"> </w:t>
      </w:r>
      <w:r w:rsidR="0002686C">
        <w:rPr>
          <w:rFonts w:ascii="Arial" w:hAnsi="Arial" w:cs="Arial"/>
          <w:sz w:val="24"/>
          <w:szCs w:val="24"/>
        </w:rPr>
        <w:t>definida</w:t>
      </w:r>
      <w:r>
        <w:rPr>
          <w:rFonts w:ascii="Arial" w:hAnsi="Arial" w:cs="Arial"/>
          <w:sz w:val="24"/>
          <w:szCs w:val="24"/>
        </w:rPr>
        <w:t>s</w:t>
      </w:r>
      <w:r w:rsidR="0002686C">
        <w:rPr>
          <w:rFonts w:ascii="Arial" w:hAnsi="Arial" w:cs="Arial"/>
          <w:sz w:val="24"/>
          <w:szCs w:val="24"/>
        </w:rPr>
        <w:t xml:space="preserve"> historicamente.</w:t>
      </w:r>
      <w:r w:rsidR="00F60F3F">
        <w:rPr>
          <w:rFonts w:ascii="Arial" w:hAnsi="Arial" w:cs="Arial"/>
          <w:sz w:val="24"/>
          <w:szCs w:val="24"/>
        </w:rPr>
        <w:t xml:space="preserve"> Então, ele </w:t>
      </w:r>
      <w:r w:rsidR="0002686C">
        <w:rPr>
          <w:rFonts w:ascii="Arial" w:hAnsi="Arial" w:cs="Arial"/>
          <w:sz w:val="24"/>
          <w:szCs w:val="24"/>
        </w:rPr>
        <w:t>assume identidades diferentes em diferente</w:t>
      </w:r>
      <w:r>
        <w:rPr>
          <w:rFonts w:ascii="Arial" w:hAnsi="Arial" w:cs="Arial"/>
          <w:sz w:val="24"/>
          <w:szCs w:val="24"/>
        </w:rPr>
        <w:t>s</w:t>
      </w:r>
      <w:r w:rsidR="0002686C">
        <w:rPr>
          <w:rFonts w:ascii="Arial" w:hAnsi="Arial" w:cs="Arial"/>
          <w:sz w:val="24"/>
          <w:szCs w:val="24"/>
        </w:rPr>
        <w:t xml:space="preserve"> momentos</w:t>
      </w:r>
      <w:r w:rsidR="00F60F3F">
        <w:rPr>
          <w:rFonts w:ascii="Arial" w:hAnsi="Arial" w:cs="Arial"/>
          <w:sz w:val="24"/>
          <w:szCs w:val="24"/>
        </w:rPr>
        <w:t xml:space="preserve"> de sua vida</w:t>
      </w:r>
      <w:r w:rsidR="0002686C">
        <w:rPr>
          <w:rFonts w:ascii="Arial" w:hAnsi="Arial" w:cs="Arial"/>
          <w:sz w:val="24"/>
          <w:szCs w:val="24"/>
        </w:rPr>
        <w:t xml:space="preserve">, </w:t>
      </w:r>
      <w:r w:rsidR="00F60F3F">
        <w:rPr>
          <w:rFonts w:ascii="Arial" w:hAnsi="Arial" w:cs="Arial"/>
          <w:sz w:val="24"/>
          <w:szCs w:val="24"/>
        </w:rPr>
        <w:t xml:space="preserve">sendo </w:t>
      </w:r>
      <w:r>
        <w:rPr>
          <w:rFonts w:ascii="Arial" w:hAnsi="Arial" w:cs="Arial"/>
          <w:sz w:val="24"/>
          <w:szCs w:val="24"/>
        </w:rPr>
        <w:t>muitas vezes contraditórias</w:t>
      </w:r>
      <w:r w:rsidR="00F60F3F">
        <w:rPr>
          <w:rFonts w:ascii="Arial" w:hAnsi="Arial" w:cs="Arial"/>
          <w:sz w:val="24"/>
          <w:szCs w:val="24"/>
        </w:rPr>
        <w:t>,</w:t>
      </w:r>
      <w:r w:rsidR="009B2349">
        <w:rPr>
          <w:rFonts w:ascii="Arial" w:hAnsi="Arial" w:cs="Arial"/>
          <w:sz w:val="24"/>
          <w:szCs w:val="24"/>
        </w:rPr>
        <w:t xml:space="preserve"> c</w:t>
      </w:r>
      <w:r>
        <w:rPr>
          <w:rFonts w:ascii="Arial" w:hAnsi="Arial" w:cs="Arial"/>
          <w:sz w:val="24"/>
          <w:szCs w:val="24"/>
        </w:rPr>
        <w:t xml:space="preserve">ontinuamente deslocadas e </w:t>
      </w:r>
      <w:r w:rsidR="00F60F3F">
        <w:rPr>
          <w:rFonts w:ascii="Arial" w:hAnsi="Arial" w:cs="Arial"/>
          <w:sz w:val="24"/>
          <w:szCs w:val="24"/>
        </w:rPr>
        <w:t>se encontram em</w:t>
      </w:r>
      <w:r>
        <w:rPr>
          <w:rFonts w:ascii="Arial" w:hAnsi="Arial" w:cs="Arial"/>
          <w:sz w:val="24"/>
          <w:szCs w:val="24"/>
        </w:rPr>
        <w:t xml:space="preserve"> constante transformação</w:t>
      </w:r>
      <w:r w:rsidR="009B2349">
        <w:rPr>
          <w:rFonts w:ascii="Arial" w:hAnsi="Arial" w:cs="Arial"/>
          <w:sz w:val="24"/>
          <w:szCs w:val="24"/>
        </w:rPr>
        <w:t xml:space="preserve"> (HALL, 2005, p.</w:t>
      </w:r>
      <w:r w:rsidR="004E11E6">
        <w:rPr>
          <w:rFonts w:ascii="Arial" w:hAnsi="Arial" w:cs="Arial"/>
          <w:sz w:val="24"/>
          <w:szCs w:val="24"/>
        </w:rPr>
        <w:t xml:space="preserve"> </w:t>
      </w:r>
      <w:r w:rsidR="009B2349">
        <w:rPr>
          <w:rFonts w:ascii="Arial" w:hAnsi="Arial" w:cs="Arial"/>
          <w:sz w:val="24"/>
          <w:szCs w:val="24"/>
        </w:rPr>
        <w:t>11).</w:t>
      </w:r>
      <w:r w:rsidR="004C737C">
        <w:rPr>
          <w:rFonts w:ascii="Arial" w:hAnsi="Arial" w:cs="Arial"/>
          <w:sz w:val="24"/>
          <w:szCs w:val="24"/>
        </w:rPr>
        <w:t xml:space="preserve"> </w:t>
      </w:r>
      <w:r w:rsidR="00F60F3F">
        <w:rPr>
          <w:rFonts w:ascii="Arial" w:hAnsi="Arial" w:cs="Arial"/>
          <w:sz w:val="24"/>
          <w:szCs w:val="24"/>
        </w:rPr>
        <w:t xml:space="preserve">Essa constatação é </w:t>
      </w:r>
      <w:r>
        <w:rPr>
          <w:rFonts w:ascii="Arial" w:hAnsi="Arial" w:cs="Arial"/>
          <w:sz w:val="24"/>
          <w:szCs w:val="24"/>
        </w:rPr>
        <w:t>essencial para o estudo das identidades femininas</w:t>
      </w:r>
      <w:r w:rsidR="00F60F3F">
        <w:rPr>
          <w:rFonts w:ascii="Arial" w:hAnsi="Arial" w:cs="Arial"/>
          <w:sz w:val="24"/>
          <w:szCs w:val="24"/>
        </w:rPr>
        <w:t xml:space="preserve">, pois demonstram que </w:t>
      </w:r>
      <w:r>
        <w:rPr>
          <w:rFonts w:ascii="Arial" w:hAnsi="Arial" w:cs="Arial"/>
          <w:sz w:val="24"/>
          <w:szCs w:val="24"/>
        </w:rPr>
        <w:t xml:space="preserve">elas não são fixas e estáticas, </w:t>
      </w:r>
      <w:r w:rsidR="00F60F3F">
        <w:rPr>
          <w:rFonts w:ascii="Arial" w:hAnsi="Arial" w:cs="Arial"/>
          <w:sz w:val="24"/>
          <w:szCs w:val="24"/>
        </w:rPr>
        <w:t>mas</w:t>
      </w:r>
      <w:r>
        <w:rPr>
          <w:rFonts w:ascii="Arial" w:hAnsi="Arial" w:cs="Arial"/>
          <w:sz w:val="24"/>
          <w:szCs w:val="24"/>
        </w:rPr>
        <w:t xml:space="preserve"> mutáveis</w:t>
      </w:r>
      <w:r w:rsidR="00F60F3F">
        <w:rPr>
          <w:rFonts w:ascii="Arial" w:hAnsi="Arial" w:cs="Arial"/>
          <w:sz w:val="24"/>
          <w:szCs w:val="24"/>
        </w:rPr>
        <w:t xml:space="preserve">, remetendo a desconstrução de </w:t>
      </w:r>
      <w:r>
        <w:rPr>
          <w:rFonts w:ascii="Arial" w:hAnsi="Arial" w:cs="Arial"/>
          <w:sz w:val="24"/>
          <w:szCs w:val="24"/>
        </w:rPr>
        <w:t>estereótipos</w:t>
      </w:r>
      <w:r w:rsidR="006230A9">
        <w:rPr>
          <w:rFonts w:ascii="Arial" w:hAnsi="Arial" w:cs="Arial"/>
          <w:sz w:val="24"/>
          <w:szCs w:val="24"/>
        </w:rPr>
        <w:t xml:space="preserve"> </w:t>
      </w:r>
      <w:proofErr w:type="spellStart"/>
      <w:r w:rsidR="006230A9">
        <w:rPr>
          <w:rFonts w:ascii="Arial" w:hAnsi="Arial" w:cs="Arial"/>
          <w:sz w:val="24"/>
          <w:szCs w:val="24"/>
        </w:rPr>
        <w:t>identitários</w:t>
      </w:r>
      <w:proofErr w:type="spellEnd"/>
      <w:r w:rsidR="006230A9">
        <w:rPr>
          <w:rFonts w:ascii="Arial" w:hAnsi="Arial" w:cs="Arial"/>
          <w:sz w:val="24"/>
          <w:szCs w:val="24"/>
        </w:rPr>
        <w:t xml:space="preserve"> </w:t>
      </w:r>
      <w:r w:rsidR="00F60F3F">
        <w:rPr>
          <w:rFonts w:ascii="Arial" w:hAnsi="Arial" w:cs="Arial"/>
          <w:sz w:val="24"/>
          <w:szCs w:val="24"/>
        </w:rPr>
        <w:t>impostos para as mulheres, como sendo</w:t>
      </w:r>
      <w:r>
        <w:rPr>
          <w:rFonts w:ascii="Arial" w:hAnsi="Arial" w:cs="Arial"/>
          <w:sz w:val="24"/>
          <w:szCs w:val="24"/>
        </w:rPr>
        <w:t xml:space="preserve"> supostamente parte de sua “natureza”</w:t>
      </w:r>
      <w:r w:rsidR="006230A9">
        <w:rPr>
          <w:rFonts w:ascii="Arial" w:hAnsi="Arial" w:cs="Arial"/>
          <w:sz w:val="24"/>
          <w:szCs w:val="24"/>
        </w:rPr>
        <w:t xml:space="preserve"> feminina</w:t>
      </w:r>
      <w:r>
        <w:rPr>
          <w:rFonts w:ascii="Arial" w:hAnsi="Arial" w:cs="Arial"/>
          <w:sz w:val="24"/>
          <w:szCs w:val="24"/>
        </w:rPr>
        <w:t>.</w:t>
      </w:r>
    </w:p>
    <w:p w:rsidR="00FE5111" w:rsidRDefault="00AE06B2" w:rsidP="00EE00FB">
      <w:pPr>
        <w:spacing w:after="0" w:line="360" w:lineRule="auto"/>
        <w:ind w:firstLine="709"/>
        <w:jc w:val="both"/>
        <w:rPr>
          <w:rFonts w:ascii="Arial" w:hAnsi="Arial" w:cs="Arial"/>
          <w:sz w:val="24"/>
          <w:szCs w:val="24"/>
        </w:rPr>
      </w:pPr>
      <w:r w:rsidRPr="00FE5111">
        <w:rPr>
          <w:rFonts w:ascii="Arial" w:hAnsi="Arial" w:cs="Arial"/>
          <w:sz w:val="24"/>
          <w:szCs w:val="24"/>
        </w:rPr>
        <w:t>A</w:t>
      </w:r>
      <w:r w:rsidR="00F76BAA">
        <w:rPr>
          <w:rFonts w:ascii="Arial" w:hAnsi="Arial" w:cs="Arial"/>
          <w:sz w:val="24"/>
          <w:szCs w:val="24"/>
        </w:rPr>
        <w:t>s</w:t>
      </w:r>
      <w:r w:rsidRPr="00FE5111">
        <w:rPr>
          <w:rFonts w:ascii="Arial" w:hAnsi="Arial" w:cs="Arial"/>
          <w:sz w:val="24"/>
          <w:szCs w:val="24"/>
        </w:rPr>
        <w:t xml:space="preserve"> </w:t>
      </w:r>
      <w:r w:rsidR="00390E29">
        <w:rPr>
          <w:rFonts w:ascii="Arial" w:hAnsi="Arial" w:cs="Arial"/>
          <w:sz w:val="24"/>
          <w:szCs w:val="24"/>
        </w:rPr>
        <w:t xml:space="preserve">diferenças entre </w:t>
      </w:r>
      <w:r w:rsidRPr="00FE5111">
        <w:rPr>
          <w:rFonts w:ascii="Arial" w:hAnsi="Arial" w:cs="Arial"/>
          <w:sz w:val="24"/>
          <w:szCs w:val="24"/>
        </w:rPr>
        <w:t>identidade</w:t>
      </w:r>
      <w:r w:rsidR="00F76BAA">
        <w:rPr>
          <w:rFonts w:ascii="Arial" w:hAnsi="Arial" w:cs="Arial"/>
          <w:sz w:val="24"/>
          <w:szCs w:val="24"/>
        </w:rPr>
        <w:t>s</w:t>
      </w:r>
      <w:r w:rsidR="00F12EA1">
        <w:rPr>
          <w:rFonts w:ascii="Arial" w:hAnsi="Arial" w:cs="Arial"/>
          <w:sz w:val="24"/>
          <w:szCs w:val="24"/>
        </w:rPr>
        <w:t xml:space="preserve"> </w:t>
      </w:r>
      <w:r w:rsidR="00390E29">
        <w:rPr>
          <w:rFonts w:ascii="Arial" w:hAnsi="Arial" w:cs="Arial"/>
          <w:sz w:val="24"/>
          <w:szCs w:val="24"/>
        </w:rPr>
        <w:t xml:space="preserve">de homens e de mulheres tem servido, </w:t>
      </w:r>
      <w:r w:rsidRPr="00FE5111">
        <w:rPr>
          <w:rFonts w:ascii="Arial" w:hAnsi="Arial" w:cs="Arial"/>
          <w:sz w:val="24"/>
          <w:szCs w:val="24"/>
        </w:rPr>
        <w:t>por muito tempo</w:t>
      </w:r>
      <w:r w:rsidR="00390E29">
        <w:rPr>
          <w:rFonts w:ascii="Arial" w:hAnsi="Arial" w:cs="Arial"/>
          <w:sz w:val="24"/>
          <w:szCs w:val="24"/>
        </w:rPr>
        <w:t>, como motivo de ex</w:t>
      </w:r>
      <w:r w:rsidR="005D78F1">
        <w:rPr>
          <w:rFonts w:ascii="Arial" w:hAnsi="Arial" w:cs="Arial"/>
          <w:sz w:val="24"/>
          <w:szCs w:val="24"/>
        </w:rPr>
        <w:t>clusão</w:t>
      </w:r>
      <w:r w:rsidR="00390E29">
        <w:rPr>
          <w:rFonts w:ascii="Arial" w:hAnsi="Arial" w:cs="Arial"/>
          <w:sz w:val="24"/>
          <w:szCs w:val="24"/>
        </w:rPr>
        <w:t xml:space="preserve"> e opressão para as mulheres</w:t>
      </w:r>
      <w:r w:rsidR="00CA7C22">
        <w:rPr>
          <w:rFonts w:ascii="Arial" w:hAnsi="Arial" w:cs="Arial"/>
          <w:sz w:val="24"/>
          <w:szCs w:val="24"/>
        </w:rPr>
        <w:t>, se manifestando em processos inconscientes, mas também conscientes, conforme seguem as ponderações de Santos e Lucas:</w:t>
      </w:r>
    </w:p>
    <w:p w:rsidR="0079317E" w:rsidRDefault="0079317E" w:rsidP="00551B37">
      <w:pPr>
        <w:spacing w:after="0" w:line="360" w:lineRule="auto"/>
        <w:ind w:left="2268"/>
        <w:jc w:val="both"/>
        <w:rPr>
          <w:rFonts w:ascii="Arial" w:hAnsi="Arial" w:cs="Arial"/>
          <w:sz w:val="24"/>
          <w:szCs w:val="24"/>
        </w:rPr>
      </w:pPr>
    </w:p>
    <w:p w:rsidR="00FE5111" w:rsidRPr="0079317E" w:rsidRDefault="00FE5111" w:rsidP="0079317E">
      <w:pPr>
        <w:spacing w:after="0" w:line="240" w:lineRule="auto"/>
        <w:ind w:left="2268"/>
        <w:jc w:val="both"/>
        <w:rPr>
          <w:rFonts w:ascii="Arial" w:hAnsi="Arial" w:cs="Arial"/>
          <w:sz w:val="20"/>
          <w:szCs w:val="20"/>
        </w:rPr>
      </w:pPr>
      <w:r w:rsidRPr="0079317E">
        <w:rPr>
          <w:rFonts w:ascii="Arial" w:hAnsi="Arial" w:cs="Arial"/>
          <w:sz w:val="20"/>
          <w:szCs w:val="20"/>
        </w:rPr>
        <w:t>[...] um inconsciente, agora já nem tão inconsciente assim, patriarcal, masculino e heterossexual, que funciona mediante um sistema de comunicações</w:t>
      </w:r>
      <w:r w:rsidR="0079317E" w:rsidRPr="0079317E">
        <w:rPr>
          <w:rFonts w:ascii="Arial" w:hAnsi="Arial" w:cs="Arial"/>
          <w:sz w:val="20"/>
          <w:szCs w:val="20"/>
        </w:rPr>
        <w:t xml:space="preserve"> praticamente silenciosas, mas avassaladoramente eficazes na estruturação e dinâmica dos processos de dominação das mulheres pelos home</w:t>
      </w:r>
      <w:r w:rsidR="0079317E">
        <w:rPr>
          <w:rFonts w:ascii="Arial" w:hAnsi="Arial" w:cs="Arial"/>
          <w:sz w:val="20"/>
          <w:szCs w:val="20"/>
        </w:rPr>
        <w:t xml:space="preserve">ns </w:t>
      </w:r>
      <w:r w:rsidR="0079317E" w:rsidRPr="0079317E">
        <w:rPr>
          <w:rFonts w:ascii="Arial" w:hAnsi="Arial" w:cs="Arial"/>
          <w:sz w:val="20"/>
          <w:szCs w:val="20"/>
        </w:rPr>
        <w:t>[..</w:t>
      </w:r>
      <w:r w:rsidR="0079317E">
        <w:rPr>
          <w:rFonts w:ascii="Arial" w:hAnsi="Arial" w:cs="Arial"/>
          <w:sz w:val="20"/>
          <w:szCs w:val="20"/>
        </w:rPr>
        <w:t>.</w:t>
      </w:r>
      <w:r w:rsidR="0079317E" w:rsidRPr="0079317E">
        <w:rPr>
          <w:rFonts w:ascii="Arial" w:hAnsi="Arial" w:cs="Arial"/>
          <w:sz w:val="20"/>
          <w:szCs w:val="20"/>
        </w:rPr>
        <w:t>] (SANTOS; LUCAS, 2015, p. 35).</w:t>
      </w:r>
    </w:p>
    <w:p w:rsidR="00235E25" w:rsidRPr="00FE5111" w:rsidRDefault="00235E25" w:rsidP="0079317E">
      <w:pPr>
        <w:spacing w:after="0" w:line="360" w:lineRule="auto"/>
        <w:ind w:left="2268"/>
        <w:jc w:val="both"/>
        <w:rPr>
          <w:rFonts w:ascii="Arial" w:hAnsi="Arial" w:cs="Arial"/>
          <w:sz w:val="24"/>
          <w:szCs w:val="24"/>
        </w:rPr>
      </w:pPr>
    </w:p>
    <w:p w:rsidR="001D00EC" w:rsidRDefault="005D78F1" w:rsidP="0079317E">
      <w:pPr>
        <w:spacing w:after="0" w:line="360" w:lineRule="auto"/>
        <w:ind w:firstLine="709"/>
        <w:jc w:val="both"/>
        <w:rPr>
          <w:rFonts w:ascii="Arial" w:hAnsi="Arial" w:cs="Arial"/>
          <w:sz w:val="24"/>
          <w:szCs w:val="24"/>
        </w:rPr>
      </w:pPr>
      <w:r>
        <w:rPr>
          <w:rFonts w:ascii="Arial" w:hAnsi="Arial" w:cs="Arial"/>
          <w:sz w:val="24"/>
          <w:szCs w:val="24"/>
        </w:rPr>
        <w:lastRenderedPageBreak/>
        <w:t>Esta exclusão das mulheres não mais inconsciente, mas baseada em relações de poder nada ingênuas, tem gerado</w:t>
      </w:r>
      <w:r w:rsidR="001D00EC">
        <w:rPr>
          <w:rFonts w:ascii="Arial" w:hAnsi="Arial" w:cs="Arial"/>
          <w:sz w:val="24"/>
          <w:szCs w:val="24"/>
        </w:rPr>
        <w:t xml:space="preserve"> desigualdade</w:t>
      </w:r>
      <w:r>
        <w:rPr>
          <w:rFonts w:ascii="Arial" w:hAnsi="Arial" w:cs="Arial"/>
          <w:sz w:val="24"/>
          <w:szCs w:val="24"/>
        </w:rPr>
        <w:t>s estruturais,</w:t>
      </w:r>
      <w:r w:rsidR="001D00EC">
        <w:rPr>
          <w:rFonts w:ascii="Arial" w:hAnsi="Arial" w:cs="Arial"/>
          <w:sz w:val="24"/>
          <w:szCs w:val="24"/>
        </w:rPr>
        <w:t xml:space="preserve"> baseada</w:t>
      </w:r>
      <w:r>
        <w:rPr>
          <w:rFonts w:ascii="Arial" w:hAnsi="Arial" w:cs="Arial"/>
          <w:sz w:val="24"/>
          <w:szCs w:val="24"/>
        </w:rPr>
        <w:t>s na diferença entre os papeis de gênero</w:t>
      </w:r>
      <w:r w:rsidR="00CA7C22">
        <w:rPr>
          <w:rFonts w:ascii="Arial" w:hAnsi="Arial" w:cs="Arial"/>
          <w:sz w:val="24"/>
          <w:szCs w:val="24"/>
        </w:rPr>
        <w:t xml:space="preserve"> que, numa</w:t>
      </w:r>
      <w:r>
        <w:rPr>
          <w:rFonts w:ascii="Arial" w:hAnsi="Arial" w:cs="Arial"/>
          <w:sz w:val="24"/>
          <w:szCs w:val="24"/>
        </w:rPr>
        <w:t xml:space="preserve"> visão dualista </w:t>
      </w:r>
      <w:r w:rsidR="00CA7C22">
        <w:rPr>
          <w:rFonts w:ascii="Arial" w:hAnsi="Arial" w:cs="Arial"/>
          <w:sz w:val="24"/>
          <w:szCs w:val="24"/>
        </w:rPr>
        <w:t xml:space="preserve">dizem </w:t>
      </w:r>
      <w:r w:rsidR="002C7A86">
        <w:rPr>
          <w:rFonts w:ascii="Arial" w:hAnsi="Arial" w:cs="Arial"/>
          <w:sz w:val="24"/>
          <w:szCs w:val="24"/>
        </w:rPr>
        <w:t>o que é ser</w:t>
      </w:r>
      <w:r w:rsidR="00CA7C22">
        <w:rPr>
          <w:rFonts w:ascii="Arial" w:hAnsi="Arial" w:cs="Arial"/>
          <w:sz w:val="24"/>
          <w:szCs w:val="24"/>
        </w:rPr>
        <w:t xml:space="preserve"> um</w:t>
      </w:r>
      <w:r w:rsidR="002C7A86">
        <w:rPr>
          <w:rFonts w:ascii="Arial" w:hAnsi="Arial" w:cs="Arial"/>
          <w:sz w:val="24"/>
          <w:szCs w:val="24"/>
        </w:rPr>
        <w:t xml:space="preserve"> homem e ser</w:t>
      </w:r>
      <w:r w:rsidR="00CA7C22">
        <w:rPr>
          <w:rFonts w:ascii="Arial" w:hAnsi="Arial" w:cs="Arial"/>
          <w:sz w:val="24"/>
          <w:szCs w:val="24"/>
        </w:rPr>
        <w:t xml:space="preserve"> uma</w:t>
      </w:r>
      <w:r w:rsidR="002C7A86">
        <w:rPr>
          <w:rFonts w:ascii="Arial" w:hAnsi="Arial" w:cs="Arial"/>
          <w:sz w:val="24"/>
          <w:szCs w:val="24"/>
        </w:rPr>
        <w:t xml:space="preserve"> mulher</w:t>
      </w:r>
      <w:r w:rsidR="001D00EC">
        <w:rPr>
          <w:rFonts w:ascii="Arial" w:hAnsi="Arial" w:cs="Arial"/>
          <w:sz w:val="24"/>
          <w:szCs w:val="24"/>
        </w:rPr>
        <w:t>.</w:t>
      </w:r>
      <w:r w:rsidR="0079317E">
        <w:rPr>
          <w:rFonts w:ascii="Arial" w:hAnsi="Arial" w:cs="Arial"/>
          <w:sz w:val="24"/>
          <w:szCs w:val="24"/>
        </w:rPr>
        <w:t xml:space="preserve"> </w:t>
      </w:r>
      <w:r w:rsidR="002C7A86">
        <w:rPr>
          <w:rFonts w:ascii="Arial" w:hAnsi="Arial" w:cs="Arial"/>
          <w:sz w:val="24"/>
          <w:szCs w:val="24"/>
        </w:rPr>
        <w:t xml:space="preserve">Com efeito, os corpos femininos e masculinos são diferentes, mas os papeis sociais atribuídos à casa sexo, tem sido uma construção social que, inclusive, tem excluído outras manifestações </w:t>
      </w:r>
      <w:proofErr w:type="spellStart"/>
      <w:r w:rsidR="002C7A86">
        <w:rPr>
          <w:rFonts w:ascii="Arial" w:hAnsi="Arial" w:cs="Arial"/>
          <w:sz w:val="24"/>
          <w:szCs w:val="24"/>
        </w:rPr>
        <w:t>identitárias</w:t>
      </w:r>
      <w:proofErr w:type="spellEnd"/>
      <w:r w:rsidR="002C7A86">
        <w:rPr>
          <w:rFonts w:ascii="Arial" w:hAnsi="Arial" w:cs="Arial"/>
          <w:sz w:val="24"/>
          <w:szCs w:val="24"/>
        </w:rPr>
        <w:t xml:space="preserve"> como </w:t>
      </w:r>
      <w:r w:rsidR="008F3E7E">
        <w:rPr>
          <w:rFonts w:ascii="Arial" w:hAnsi="Arial" w:cs="Arial"/>
          <w:sz w:val="24"/>
          <w:szCs w:val="24"/>
        </w:rPr>
        <w:t xml:space="preserve">de </w:t>
      </w:r>
      <w:r w:rsidR="002C7A86">
        <w:rPr>
          <w:rFonts w:ascii="Arial" w:hAnsi="Arial" w:cs="Arial"/>
          <w:sz w:val="24"/>
          <w:szCs w:val="24"/>
        </w:rPr>
        <w:t xml:space="preserve">homossexuais, lésbicas, pessoas </w:t>
      </w:r>
      <w:proofErr w:type="spellStart"/>
      <w:r w:rsidR="002C7A86" w:rsidRPr="008F3E7E">
        <w:rPr>
          <w:rFonts w:ascii="Arial" w:hAnsi="Arial" w:cs="Arial"/>
          <w:i/>
          <w:sz w:val="24"/>
          <w:szCs w:val="24"/>
        </w:rPr>
        <w:t>trans</w:t>
      </w:r>
      <w:proofErr w:type="spellEnd"/>
      <w:r w:rsidR="002C7A86">
        <w:rPr>
          <w:rFonts w:ascii="Arial" w:hAnsi="Arial" w:cs="Arial"/>
          <w:sz w:val="24"/>
          <w:szCs w:val="24"/>
        </w:rPr>
        <w:t xml:space="preserve">, etc. </w:t>
      </w:r>
      <w:r w:rsidR="00835E19">
        <w:rPr>
          <w:rFonts w:ascii="Arial" w:hAnsi="Arial" w:cs="Arial"/>
          <w:sz w:val="24"/>
          <w:szCs w:val="24"/>
        </w:rPr>
        <w:t>O</w:t>
      </w:r>
      <w:r w:rsidR="002C7A86">
        <w:rPr>
          <w:rFonts w:ascii="Arial" w:hAnsi="Arial" w:cs="Arial"/>
          <w:sz w:val="24"/>
          <w:szCs w:val="24"/>
        </w:rPr>
        <w:t xml:space="preserve">s efeitos negativos gerados </w:t>
      </w:r>
      <w:r w:rsidR="00835E19">
        <w:rPr>
          <w:rFonts w:ascii="Arial" w:hAnsi="Arial" w:cs="Arial"/>
          <w:sz w:val="24"/>
          <w:szCs w:val="24"/>
        </w:rPr>
        <w:t xml:space="preserve">mediante diferenças </w:t>
      </w:r>
      <w:proofErr w:type="spellStart"/>
      <w:r w:rsidR="00835E19">
        <w:rPr>
          <w:rFonts w:ascii="Arial" w:hAnsi="Arial" w:cs="Arial"/>
          <w:sz w:val="24"/>
          <w:szCs w:val="24"/>
        </w:rPr>
        <w:t>identitárias</w:t>
      </w:r>
      <w:proofErr w:type="spellEnd"/>
      <w:r w:rsidR="00835E19">
        <w:rPr>
          <w:rFonts w:ascii="Arial" w:hAnsi="Arial" w:cs="Arial"/>
          <w:sz w:val="24"/>
          <w:szCs w:val="24"/>
        </w:rPr>
        <w:t>,</w:t>
      </w:r>
      <w:r w:rsidR="002C7A86">
        <w:rPr>
          <w:rFonts w:ascii="Arial" w:hAnsi="Arial" w:cs="Arial"/>
          <w:sz w:val="24"/>
          <w:szCs w:val="24"/>
        </w:rPr>
        <w:t xml:space="preserve"> não são prerrogativas da atualidade:</w:t>
      </w:r>
    </w:p>
    <w:p w:rsidR="0038473B" w:rsidRDefault="0038473B" w:rsidP="0079317E">
      <w:pPr>
        <w:spacing w:after="0" w:line="360" w:lineRule="auto"/>
        <w:ind w:firstLine="709"/>
        <w:jc w:val="both"/>
        <w:rPr>
          <w:rFonts w:ascii="Arial" w:hAnsi="Arial" w:cs="Arial"/>
          <w:sz w:val="24"/>
          <w:szCs w:val="24"/>
        </w:rPr>
      </w:pPr>
    </w:p>
    <w:p w:rsidR="0079317E" w:rsidRDefault="0079317E" w:rsidP="0038473B">
      <w:pPr>
        <w:spacing w:after="0" w:line="240" w:lineRule="auto"/>
        <w:ind w:left="2268"/>
        <w:jc w:val="both"/>
        <w:rPr>
          <w:rFonts w:ascii="Arial" w:hAnsi="Arial" w:cs="Arial"/>
          <w:sz w:val="20"/>
          <w:szCs w:val="20"/>
        </w:rPr>
      </w:pPr>
      <w:r w:rsidRPr="0038473B">
        <w:rPr>
          <w:rFonts w:ascii="Arial" w:hAnsi="Arial" w:cs="Arial"/>
          <w:sz w:val="20"/>
          <w:szCs w:val="20"/>
        </w:rPr>
        <w:t xml:space="preserve">O problema da diferença não é uma questão própria dos últimos trinta ou quarenta anos. A diferença e sua inclusão em distintas ordens discursivas sempre existiu, ainda que em boa parte da história da humanidade suas mazelas tenham sido inviabilizadas. O que há, nas últimas décadas, em termos de novidade em relação a isso, é um processo de </w:t>
      </w:r>
      <w:proofErr w:type="spellStart"/>
      <w:r w:rsidRPr="0038473B">
        <w:rPr>
          <w:rFonts w:ascii="Arial" w:hAnsi="Arial" w:cs="Arial"/>
          <w:sz w:val="20"/>
          <w:szCs w:val="20"/>
        </w:rPr>
        <w:t>exponencialização</w:t>
      </w:r>
      <w:proofErr w:type="spellEnd"/>
      <w:r w:rsidRPr="0038473B">
        <w:rPr>
          <w:rFonts w:ascii="Arial" w:hAnsi="Arial" w:cs="Arial"/>
          <w:sz w:val="20"/>
          <w:szCs w:val="20"/>
        </w:rPr>
        <w:t xml:space="preserve"> da sua visibilidade e o caráter libertador que as narrativas sobre a diferença assumiram </w:t>
      </w:r>
      <w:r w:rsidR="0038473B" w:rsidRPr="0038473B">
        <w:rPr>
          <w:rFonts w:ascii="Arial" w:hAnsi="Arial" w:cs="Arial"/>
          <w:sz w:val="20"/>
          <w:szCs w:val="20"/>
        </w:rPr>
        <w:t>(SANTOS; LUCAS, 2015, p. 30).</w:t>
      </w:r>
    </w:p>
    <w:p w:rsidR="003D2428" w:rsidRPr="00537216" w:rsidRDefault="003D2428" w:rsidP="00576ADE">
      <w:pPr>
        <w:spacing w:after="0" w:line="360" w:lineRule="auto"/>
        <w:ind w:left="2268"/>
        <w:jc w:val="both"/>
        <w:rPr>
          <w:rFonts w:ascii="Arial" w:hAnsi="Arial" w:cs="Arial"/>
          <w:sz w:val="24"/>
          <w:szCs w:val="24"/>
        </w:rPr>
      </w:pPr>
    </w:p>
    <w:p w:rsidR="00FC7E89" w:rsidRPr="00FC7E89" w:rsidRDefault="00FC7E89" w:rsidP="00FC7E89">
      <w:pPr>
        <w:spacing w:after="0" w:line="360" w:lineRule="auto"/>
        <w:ind w:firstLine="709"/>
        <w:jc w:val="both"/>
        <w:rPr>
          <w:rFonts w:ascii="Arial" w:hAnsi="Arial" w:cs="Arial"/>
          <w:sz w:val="24"/>
          <w:szCs w:val="24"/>
        </w:rPr>
      </w:pPr>
      <w:r>
        <w:rPr>
          <w:rFonts w:ascii="Arial" w:hAnsi="Arial" w:cs="Arial"/>
          <w:sz w:val="24"/>
          <w:szCs w:val="24"/>
        </w:rPr>
        <w:t>A</w:t>
      </w:r>
      <w:r w:rsidR="004127F1">
        <w:rPr>
          <w:rFonts w:ascii="Arial" w:hAnsi="Arial" w:cs="Arial"/>
          <w:sz w:val="24"/>
          <w:szCs w:val="24"/>
        </w:rPr>
        <w:t xml:space="preserve">s diferenças </w:t>
      </w:r>
      <w:r w:rsidR="00F73D56">
        <w:rPr>
          <w:rFonts w:ascii="Arial" w:hAnsi="Arial" w:cs="Arial"/>
          <w:sz w:val="24"/>
          <w:szCs w:val="24"/>
        </w:rPr>
        <w:t xml:space="preserve">entre </w:t>
      </w:r>
      <w:r w:rsidR="004127F1">
        <w:rPr>
          <w:rFonts w:ascii="Arial" w:hAnsi="Arial" w:cs="Arial"/>
          <w:sz w:val="24"/>
          <w:szCs w:val="24"/>
        </w:rPr>
        <w:t>os corpos masculinos e femininos nem sempre foram um motivo gerador de desigualdade, exclusão e submissão. Estudos realizados pela</w:t>
      </w:r>
      <w:r>
        <w:rPr>
          <w:rFonts w:ascii="Arial" w:hAnsi="Arial" w:cs="Arial"/>
          <w:sz w:val="24"/>
          <w:szCs w:val="24"/>
        </w:rPr>
        <w:t xml:space="preserve"> austríaca </w:t>
      </w:r>
      <w:proofErr w:type="spellStart"/>
      <w:r>
        <w:rPr>
          <w:rFonts w:ascii="Arial" w:hAnsi="Arial" w:cs="Arial"/>
          <w:sz w:val="24"/>
          <w:szCs w:val="24"/>
        </w:rPr>
        <w:t>Riane</w:t>
      </w:r>
      <w:proofErr w:type="spellEnd"/>
      <w:r>
        <w:rPr>
          <w:rFonts w:ascii="Arial" w:hAnsi="Arial" w:cs="Arial"/>
          <w:sz w:val="24"/>
          <w:szCs w:val="24"/>
        </w:rPr>
        <w:t xml:space="preserve"> </w:t>
      </w:r>
      <w:proofErr w:type="spellStart"/>
      <w:r>
        <w:rPr>
          <w:rFonts w:ascii="Arial" w:hAnsi="Arial" w:cs="Arial"/>
          <w:sz w:val="24"/>
          <w:szCs w:val="24"/>
        </w:rPr>
        <w:t>Eisler</w:t>
      </w:r>
      <w:proofErr w:type="spellEnd"/>
      <w:r>
        <w:rPr>
          <w:rFonts w:ascii="Arial" w:hAnsi="Arial" w:cs="Arial"/>
          <w:sz w:val="24"/>
          <w:szCs w:val="24"/>
        </w:rPr>
        <w:t xml:space="preserve"> denota</w:t>
      </w:r>
      <w:r w:rsidR="004127F1">
        <w:rPr>
          <w:rFonts w:ascii="Arial" w:hAnsi="Arial" w:cs="Arial"/>
          <w:sz w:val="24"/>
          <w:szCs w:val="24"/>
        </w:rPr>
        <w:t>m</w:t>
      </w:r>
      <w:r>
        <w:rPr>
          <w:rFonts w:ascii="Arial" w:hAnsi="Arial" w:cs="Arial"/>
          <w:sz w:val="24"/>
          <w:szCs w:val="24"/>
        </w:rPr>
        <w:t xml:space="preserve"> que </w:t>
      </w:r>
      <w:r w:rsidR="00F73D56">
        <w:rPr>
          <w:rFonts w:ascii="Arial" w:hAnsi="Arial" w:cs="Arial"/>
          <w:sz w:val="24"/>
          <w:szCs w:val="24"/>
        </w:rPr>
        <w:t xml:space="preserve">no </w:t>
      </w:r>
      <w:r w:rsidRPr="00FC7E89">
        <w:rPr>
          <w:rFonts w:ascii="Arial" w:hAnsi="Arial" w:cs="Arial"/>
          <w:sz w:val="24"/>
          <w:szCs w:val="24"/>
        </w:rPr>
        <w:t>período paleolítico e início do neolítico</w:t>
      </w:r>
      <w:r w:rsidR="00F73D56">
        <w:rPr>
          <w:rFonts w:ascii="Arial" w:hAnsi="Arial" w:cs="Arial"/>
          <w:sz w:val="24"/>
          <w:szCs w:val="24"/>
        </w:rPr>
        <w:t xml:space="preserve"> as pessoas</w:t>
      </w:r>
      <w:r w:rsidRPr="00FC7E89">
        <w:rPr>
          <w:rFonts w:ascii="Arial" w:hAnsi="Arial" w:cs="Arial"/>
          <w:sz w:val="24"/>
          <w:szCs w:val="24"/>
        </w:rPr>
        <w:t xml:space="preserve"> </w:t>
      </w:r>
      <w:r w:rsidR="004127F1">
        <w:rPr>
          <w:rFonts w:ascii="Arial" w:hAnsi="Arial" w:cs="Arial"/>
          <w:sz w:val="24"/>
          <w:szCs w:val="24"/>
        </w:rPr>
        <w:t>viviam numa sociedade baseada na cooperação e na parceria. Os corpos das mulheres eram vistos</w:t>
      </w:r>
      <w:r w:rsidRPr="00FC7E89">
        <w:rPr>
          <w:rFonts w:ascii="Arial" w:hAnsi="Arial" w:cs="Arial"/>
          <w:sz w:val="24"/>
          <w:szCs w:val="24"/>
        </w:rPr>
        <w:t xml:space="preserve"> um</w:t>
      </w:r>
      <w:r w:rsidR="004127F1">
        <w:rPr>
          <w:rFonts w:ascii="Arial" w:hAnsi="Arial" w:cs="Arial"/>
          <w:sz w:val="24"/>
          <w:szCs w:val="24"/>
        </w:rPr>
        <w:t>a espécie de receptáculo mágico</w:t>
      </w:r>
      <w:r w:rsidR="00B908E8">
        <w:rPr>
          <w:rFonts w:ascii="Arial" w:hAnsi="Arial" w:cs="Arial"/>
          <w:sz w:val="24"/>
          <w:szCs w:val="24"/>
        </w:rPr>
        <w:t>, gerador da vida humana</w:t>
      </w:r>
      <w:r w:rsidR="004127F1">
        <w:rPr>
          <w:rFonts w:ascii="Arial" w:hAnsi="Arial" w:cs="Arial"/>
          <w:sz w:val="24"/>
          <w:szCs w:val="24"/>
        </w:rPr>
        <w:t>:</w:t>
      </w:r>
      <w:r w:rsidRPr="00FC7E89">
        <w:rPr>
          <w:rFonts w:ascii="Arial" w:hAnsi="Arial" w:cs="Arial"/>
          <w:sz w:val="24"/>
          <w:szCs w:val="24"/>
        </w:rPr>
        <w:t xml:space="preserve"> “Devem ter observado como sangra de acordo com a lua e como miraculosamente produz gente. Também devem ter-se maravilhado com o fato de ele prover alimento, produzindo leite” (EISLER, 1996, p. 39-40). </w:t>
      </w:r>
      <w:r w:rsidR="00F73D56">
        <w:rPr>
          <w:rFonts w:ascii="Arial" w:hAnsi="Arial" w:cs="Arial"/>
          <w:sz w:val="24"/>
          <w:szCs w:val="24"/>
        </w:rPr>
        <w:t>A</w:t>
      </w:r>
      <w:r w:rsidR="003D7CC7">
        <w:rPr>
          <w:rFonts w:ascii="Arial" w:hAnsi="Arial" w:cs="Arial"/>
          <w:sz w:val="24"/>
          <w:szCs w:val="24"/>
        </w:rPr>
        <w:t xml:space="preserve">s mulheres eram consideradas deusas nestas sociedades primitivas. </w:t>
      </w:r>
      <w:r w:rsidR="00F73D56">
        <w:rPr>
          <w:rFonts w:ascii="Arial" w:hAnsi="Arial" w:cs="Arial"/>
          <w:sz w:val="24"/>
          <w:szCs w:val="24"/>
        </w:rPr>
        <w:t>E</w:t>
      </w:r>
      <w:r w:rsidR="000B4722">
        <w:rPr>
          <w:rFonts w:ascii="Arial" w:hAnsi="Arial" w:cs="Arial"/>
          <w:sz w:val="24"/>
          <w:szCs w:val="24"/>
        </w:rPr>
        <w:t>ssa parceria e cooperação foi sendo transformada em relações de poder</w:t>
      </w:r>
      <w:r w:rsidR="00F73D56">
        <w:rPr>
          <w:rFonts w:ascii="Arial" w:hAnsi="Arial" w:cs="Arial"/>
          <w:sz w:val="24"/>
          <w:szCs w:val="24"/>
        </w:rPr>
        <w:t>, sendo que</w:t>
      </w:r>
      <w:r w:rsidR="000B4722">
        <w:rPr>
          <w:rFonts w:ascii="Arial" w:hAnsi="Arial" w:cs="Arial"/>
          <w:sz w:val="24"/>
          <w:szCs w:val="24"/>
        </w:rPr>
        <w:t xml:space="preserve"> as mulheres passaram a ser subjugadas.</w:t>
      </w:r>
      <w:r w:rsidR="000B4722">
        <w:rPr>
          <w:rStyle w:val="Refdenotaderodap"/>
          <w:rFonts w:ascii="Arial" w:hAnsi="Arial" w:cs="Arial"/>
          <w:sz w:val="24"/>
          <w:szCs w:val="24"/>
        </w:rPr>
        <w:footnoteReference w:id="1"/>
      </w:r>
      <w:r w:rsidR="000B4722">
        <w:rPr>
          <w:rFonts w:ascii="Arial" w:hAnsi="Arial" w:cs="Arial"/>
          <w:sz w:val="24"/>
          <w:szCs w:val="24"/>
        </w:rPr>
        <w:t xml:space="preserve"> </w:t>
      </w:r>
      <w:proofErr w:type="spellStart"/>
      <w:r w:rsidRPr="00FC7E89">
        <w:rPr>
          <w:rFonts w:ascii="Arial" w:hAnsi="Arial" w:cs="Arial"/>
          <w:sz w:val="24"/>
          <w:szCs w:val="24"/>
        </w:rPr>
        <w:t>Angelin</w:t>
      </w:r>
      <w:proofErr w:type="spellEnd"/>
      <w:r w:rsidRPr="00FC7E89">
        <w:rPr>
          <w:rFonts w:ascii="Arial" w:hAnsi="Arial" w:cs="Arial"/>
          <w:sz w:val="24"/>
          <w:szCs w:val="24"/>
        </w:rPr>
        <w:t xml:space="preserve"> analisa a mitologia celta e como a figura feminina deixa de ser idolatrada em prol de um deus masculino:</w:t>
      </w:r>
    </w:p>
    <w:p w:rsidR="00FC7E89" w:rsidRPr="00FC7E89" w:rsidRDefault="00FC7E89" w:rsidP="00551B37">
      <w:pPr>
        <w:spacing w:after="0" w:line="360" w:lineRule="auto"/>
        <w:jc w:val="both"/>
        <w:rPr>
          <w:rFonts w:ascii="Arial" w:hAnsi="Arial" w:cs="Arial"/>
          <w:sz w:val="24"/>
          <w:szCs w:val="24"/>
        </w:rPr>
      </w:pPr>
    </w:p>
    <w:p w:rsidR="00FC7E89" w:rsidRPr="00FC7E89" w:rsidRDefault="00FC7E89" w:rsidP="00B908E8">
      <w:pPr>
        <w:spacing w:after="0" w:line="240" w:lineRule="auto"/>
        <w:ind w:left="2268"/>
        <w:jc w:val="both"/>
        <w:rPr>
          <w:rFonts w:ascii="Arial" w:hAnsi="Arial" w:cs="Arial"/>
          <w:sz w:val="20"/>
          <w:szCs w:val="20"/>
        </w:rPr>
      </w:pPr>
      <w:r w:rsidRPr="00FC7E89">
        <w:rPr>
          <w:rFonts w:ascii="Arial" w:hAnsi="Arial" w:cs="Arial"/>
          <w:sz w:val="20"/>
          <w:szCs w:val="20"/>
        </w:rPr>
        <w:t xml:space="preserve">Na mitologia celta, as mulheres eram invulneráveis, inteligentes, poderosas, guerreiras e líderes de nações. As mulheres também foram os primeiros seres humanos a descobrir os ciclos da natureza, pois era possível compará-los com o ciclo do próprio corpo. Com o cristianismo, a sociedade ocidental afastou-se destas origens pagãs de contato com a natureza e a mulher perdeu seu destaque, já que o Deus cultuado passou a ser masculino. A única </w:t>
      </w:r>
      <w:r w:rsidRPr="00FC7E89">
        <w:rPr>
          <w:rFonts w:ascii="Arial" w:hAnsi="Arial" w:cs="Arial"/>
          <w:sz w:val="20"/>
          <w:szCs w:val="20"/>
        </w:rPr>
        <w:lastRenderedPageBreak/>
        <w:t>figura feminina sagrada preservada foi a de Maria, mas não como uma divindade, e sim como uma intermediária de Deus, uma coadjuvante (ANGELIN, 2014, p. 1573).</w:t>
      </w:r>
    </w:p>
    <w:p w:rsidR="00FC7E89" w:rsidRPr="00FC7E89" w:rsidRDefault="00FC7E89" w:rsidP="00551B37">
      <w:pPr>
        <w:spacing w:after="0" w:line="360" w:lineRule="auto"/>
        <w:jc w:val="both"/>
        <w:rPr>
          <w:rFonts w:ascii="Arial" w:hAnsi="Arial" w:cs="Arial"/>
          <w:sz w:val="24"/>
          <w:szCs w:val="24"/>
        </w:rPr>
      </w:pPr>
    </w:p>
    <w:p w:rsidR="001D00EC" w:rsidRDefault="00FC7E89" w:rsidP="002A058F">
      <w:pPr>
        <w:spacing w:after="0" w:line="360" w:lineRule="auto"/>
        <w:ind w:firstLine="709"/>
        <w:jc w:val="both"/>
        <w:rPr>
          <w:rFonts w:ascii="Arial" w:hAnsi="Arial" w:cs="Arial"/>
          <w:sz w:val="24"/>
          <w:szCs w:val="24"/>
        </w:rPr>
      </w:pPr>
      <w:r w:rsidRPr="00FC7E89">
        <w:rPr>
          <w:rFonts w:ascii="Arial" w:hAnsi="Arial" w:cs="Arial"/>
          <w:sz w:val="24"/>
          <w:szCs w:val="24"/>
        </w:rPr>
        <w:t xml:space="preserve">Na passagem </w:t>
      </w:r>
      <w:r w:rsidR="003D7CC7">
        <w:rPr>
          <w:rFonts w:ascii="Arial" w:hAnsi="Arial" w:cs="Arial"/>
          <w:sz w:val="24"/>
          <w:szCs w:val="24"/>
        </w:rPr>
        <w:t>acima</w:t>
      </w:r>
      <w:r w:rsidRPr="00FC7E89">
        <w:rPr>
          <w:rFonts w:ascii="Arial" w:hAnsi="Arial" w:cs="Arial"/>
          <w:sz w:val="24"/>
          <w:szCs w:val="24"/>
        </w:rPr>
        <w:t xml:space="preserve">, observa-se </w:t>
      </w:r>
      <w:r w:rsidR="00F73D56">
        <w:rPr>
          <w:rFonts w:ascii="Arial" w:hAnsi="Arial" w:cs="Arial"/>
          <w:sz w:val="24"/>
          <w:szCs w:val="24"/>
        </w:rPr>
        <w:t xml:space="preserve">que </w:t>
      </w:r>
      <w:r w:rsidR="00D33A71">
        <w:rPr>
          <w:rFonts w:ascii="Arial" w:hAnsi="Arial" w:cs="Arial"/>
          <w:sz w:val="24"/>
          <w:szCs w:val="24"/>
        </w:rPr>
        <w:t>o deus masculino</w:t>
      </w:r>
      <w:r w:rsidRPr="00FC7E89">
        <w:rPr>
          <w:rFonts w:ascii="Arial" w:hAnsi="Arial" w:cs="Arial"/>
          <w:sz w:val="24"/>
          <w:szCs w:val="24"/>
        </w:rPr>
        <w:t xml:space="preserve"> passou a </w:t>
      </w:r>
      <w:r w:rsidR="00D33A71">
        <w:rPr>
          <w:rFonts w:ascii="Arial" w:hAnsi="Arial" w:cs="Arial"/>
          <w:sz w:val="24"/>
          <w:szCs w:val="24"/>
        </w:rPr>
        <w:t xml:space="preserve">tomar o lugar da </w:t>
      </w:r>
      <w:r w:rsidRPr="00FC7E89">
        <w:rPr>
          <w:rFonts w:ascii="Arial" w:hAnsi="Arial" w:cs="Arial"/>
          <w:sz w:val="24"/>
          <w:szCs w:val="24"/>
        </w:rPr>
        <w:t>deus</w:t>
      </w:r>
      <w:r w:rsidR="00D33A71">
        <w:rPr>
          <w:rFonts w:ascii="Arial" w:hAnsi="Arial" w:cs="Arial"/>
          <w:sz w:val="24"/>
          <w:szCs w:val="24"/>
        </w:rPr>
        <w:t>a</w:t>
      </w:r>
      <w:r w:rsidRPr="00FC7E89">
        <w:rPr>
          <w:rFonts w:ascii="Arial" w:hAnsi="Arial" w:cs="Arial"/>
          <w:sz w:val="24"/>
          <w:szCs w:val="24"/>
        </w:rPr>
        <w:t xml:space="preserve">, </w:t>
      </w:r>
      <w:r w:rsidR="00D33A71">
        <w:rPr>
          <w:rFonts w:ascii="Arial" w:hAnsi="Arial" w:cs="Arial"/>
          <w:sz w:val="24"/>
          <w:szCs w:val="24"/>
        </w:rPr>
        <w:t xml:space="preserve">substituindo </w:t>
      </w:r>
      <w:r w:rsidRPr="00FC7E89">
        <w:rPr>
          <w:rFonts w:ascii="Arial" w:hAnsi="Arial" w:cs="Arial"/>
          <w:sz w:val="24"/>
          <w:szCs w:val="24"/>
        </w:rPr>
        <w:t>a adoração d</w:t>
      </w:r>
      <w:r w:rsidR="00D33A71">
        <w:rPr>
          <w:rFonts w:ascii="Arial" w:hAnsi="Arial" w:cs="Arial"/>
          <w:sz w:val="24"/>
          <w:szCs w:val="24"/>
        </w:rPr>
        <w:t>o</w:t>
      </w:r>
      <w:r w:rsidRPr="00FC7E89">
        <w:rPr>
          <w:rFonts w:ascii="Arial" w:hAnsi="Arial" w:cs="Arial"/>
          <w:sz w:val="24"/>
          <w:szCs w:val="24"/>
        </w:rPr>
        <w:t xml:space="preserve"> feminino</w:t>
      </w:r>
      <w:r w:rsidR="00D33A71">
        <w:rPr>
          <w:rFonts w:ascii="Arial" w:hAnsi="Arial" w:cs="Arial"/>
          <w:sz w:val="24"/>
          <w:szCs w:val="24"/>
        </w:rPr>
        <w:t xml:space="preserve"> pela</w:t>
      </w:r>
      <w:r w:rsidRPr="00FC7E89">
        <w:rPr>
          <w:rFonts w:ascii="Arial" w:hAnsi="Arial" w:cs="Arial"/>
          <w:sz w:val="24"/>
          <w:szCs w:val="24"/>
        </w:rPr>
        <w:t xml:space="preserve"> adoração de uma figura masculina, perspectiva </w:t>
      </w:r>
      <w:r w:rsidR="00C03D95">
        <w:rPr>
          <w:rFonts w:ascii="Arial" w:hAnsi="Arial" w:cs="Arial"/>
          <w:sz w:val="24"/>
          <w:szCs w:val="24"/>
        </w:rPr>
        <w:t xml:space="preserve">essa </w:t>
      </w:r>
      <w:r w:rsidRPr="00FC7E89">
        <w:rPr>
          <w:rFonts w:ascii="Arial" w:hAnsi="Arial" w:cs="Arial"/>
          <w:sz w:val="24"/>
          <w:szCs w:val="24"/>
        </w:rPr>
        <w:t>que</w:t>
      </w:r>
      <w:r w:rsidR="00C03D95">
        <w:rPr>
          <w:rFonts w:ascii="Arial" w:hAnsi="Arial" w:cs="Arial"/>
          <w:sz w:val="24"/>
          <w:szCs w:val="24"/>
        </w:rPr>
        <w:t xml:space="preserve"> também</w:t>
      </w:r>
      <w:r w:rsidRPr="00FC7E89">
        <w:rPr>
          <w:rFonts w:ascii="Arial" w:hAnsi="Arial" w:cs="Arial"/>
          <w:sz w:val="24"/>
          <w:szCs w:val="24"/>
        </w:rPr>
        <w:t xml:space="preserve"> vai d</w:t>
      </w:r>
      <w:r w:rsidR="00D33A71">
        <w:rPr>
          <w:rFonts w:ascii="Arial" w:hAnsi="Arial" w:cs="Arial"/>
          <w:sz w:val="24"/>
          <w:szCs w:val="24"/>
        </w:rPr>
        <w:t xml:space="preserve">e encontro aos estudos da teóloga feminista, </w:t>
      </w:r>
      <w:r w:rsidR="00D33A71" w:rsidRPr="009D7511">
        <w:rPr>
          <w:rFonts w:ascii="Arial" w:hAnsi="Arial" w:cs="Arial"/>
          <w:sz w:val="24"/>
          <w:szCs w:val="24"/>
        </w:rPr>
        <w:t xml:space="preserve">Rosemary </w:t>
      </w:r>
      <w:proofErr w:type="spellStart"/>
      <w:r w:rsidR="00D33A71" w:rsidRPr="009D7511">
        <w:rPr>
          <w:rFonts w:ascii="Arial" w:hAnsi="Arial" w:cs="Arial"/>
          <w:sz w:val="24"/>
          <w:szCs w:val="24"/>
        </w:rPr>
        <w:t>Radford</w:t>
      </w:r>
      <w:proofErr w:type="spellEnd"/>
      <w:r w:rsidR="00D33A71" w:rsidRPr="00FC7E89">
        <w:rPr>
          <w:rFonts w:ascii="Arial" w:hAnsi="Arial" w:cs="Arial"/>
          <w:sz w:val="24"/>
          <w:szCs w:val="24"/>
        </w:rPr>
        <w:t xml:space="preserve"> </w:t>
      </w:r>
      <w:proofErr w:type="spellStart"/>
      <w:r w:rsidR="00D33A71">
        <w:rPr>
          <w:rFonts w:ascii="Arial" w:hAnsi="Arial" w:cs="Arial"/>
          <w:sz w:val="24"/>
          <w:szCs w:val="24"/>
        </w:rPr>
        <w:t>R</w:t>
      </w:r>
      <w:r w:rsidRPr="00FC7E89">
        <w:rPr>
          <w:rFonts w:ascii="Arial" w:hAnsi="Arial" w:cs="Arial"/>
          <w:sz w:val="24"/>
          <w:szCs w:val="24"/>
        </w:rPr>
        <w:t>uether</w:t>
      </w:r>
      <w:proofErr w:type="spellEnd"/>
      <w:r w:rsidR="00C03D95">
        <w:rPr>
          <w:rFonts w:ascii="Arial" w:hAnsi="Arial" w:cs="Arial"/>
          <w:sz w:val="24"/>
          <w:szCs w:val="24"/>
        </w:rPr>
        <w:t>.</w:t>
      </w:r>
      <w:r w:rsidR="00D33A71">
        <w:rPr>
          <w:rFonts w:ascii="Arial" w:hAnsi="Arial" w:cs="Arial"/>
          <w:sz w:val="24"/>
          <w:szCs w:val="24"/>
        </w:rPr>
        <w:t xml:space="preserve"> </w:t>
      </w:r>
      <w:r w:rsidR="00425790">
        <w:rPr>
          <w:rFonts w:ascii="Arial" w:hAnsi="Arial" w:cs="Arial"/>
          <w:sz w:val="24"/>
          <w:szCs w:val="24"/>
        </w:rPr>
        <w:t>Para ela, essa adoração a um</w:t>
      </w:r>
      <w:r w:rsidRPr="00FC7E89">
        <w:rPr>
          <w:rFonts w:ascii="Arial" w:hAnsi="Arial" w:cs="Arial"/>
          <w:sz w:val="24"/>
          <w:szCs w:val="24"/>
        </w:rPr>
        <w:t xml:space="preserve"> deus masculino e monoteísta, mais tarde serviria de base para a cultura judaico-cristã. Constata-se então que, a partir disso, a sociedade começou a se organizar cada vez mais de forma hierárquica, autoritária e masculina</w:t>
      </w:r>
      <w:r w:rsidR="00D33A71">
        <w:rPr>
          <w:rFonts w:ascii="Arial" w:hAnsi="Arial" w:cs="Arial"/>
          <w:sz w:val="24"/>
          <w:szCs w:val="24"/>
        </w:rPr>
        <w:t>, alterando-se significativamente a composição das identidades das mulheres, baseadas em outros parâmetros de participação na vida social</w:t>
      </w:r>
      <w:r w:rsidRPr="00FC7E89">
        <w:rPr>
          <w:rFonts w:ascii="Arial" w:hAnsi="Arial" w:cs="Arial"/>
          <w:sz w:val="24"/>
          <w:szCs w:val="24"/>
        </w:rPr>
        <w:t xml:space="preserve"> (RUETHER, 1993, p. 50-51).</w:t>
      </w:r>
      <w:r w:rsidR="002A058F">
        <w:rPr>
          <w:rFonts w:ascii="Arial" w:hAnsi="Arial" w:cs="Arial"/>
          <w:sz w:val="24"/>
          <w:szCs w:val="24"/>
        </w:rPr>
        <w:t xml:space="preserve"> Deste modo</w:t>
      </w:r>
      <w:r w:rsidR="00D33A71">
        <w:rPr>
          <w:rFonts w:ascii="Arial" w:hAnsi="Arial" w:cs="Arial"/>
          <w:sz w:val="24"/>
          <w:szCs w:val="24"/>
        </w:rPr>
        <w:t>,</w:t>
      </w:r>
      <w:r w:rsidR="002A058F">
        <w:rPr>
          <w:rFonts w:ascii="Arial" w:hAnsi="Arial" w:cs="Arial"/>
          <w:sz w:val="24"/>
          <w:szCs w:val="24"/>
        </w:rPr>
        <w:t xml:space="preserve"> a história das mulheres passou a ser contada sob o viés masculino.</w:t>
      </w:r>
    </w:p>
    <w:p w:rsidR="00537216" w:rsidRPr="00537216" w:rsidRDefault="00425790" w:rsidP="00537216">
      <w:pPr>
        <w:spacing w:after="0" w:line="360" w:lineRule="auto"/>
        <w:ind w:firstLine="709"/>
        <w:jc w:val="both"/>
        <w:rPr>
          <w:rFonts w:ascii="Arial" w:hAnsi="Arial" w:cs="Arial"/>
          <w:sz w:val="24"/>
          <w:szCs w:val="24"/>
        </w:rPr>
      </w:pPr>
      <w:r>
        <w:rPr>
          <w:rFonts w:ascii="Arial" w:hAnsi="Arial" w:cs="Arial"/>
          <w:sz w:val="24"/>
          <w:szCs w:val="24"/>
        </w:rPr>
        <w:t>A constituição</w:t>
      </w:r>
      <w:r w:rsidR="00A937F2">
        <w:rPr>
          <w:rFonts w:ascii="Arial" w:hAnsi="Arial" w:cs="Arial"/>
          <w:sz w:val="24"/>
          <w:szCs w:val="24"/>
        </w:rPr>
        <w:t xml:space="preserve"> de identidades femininas baseadas na opressão e submissão foram reforçadas por processos de violências físicas e psíquicas, servindo como mecanismo </w:t>
      </w:r>
      <w:r>
        <w:rPr>
          <w:rFonts w:ascii="Arial" w:hAnsi="Arial" w:cs="Arial"/>
          <w:sz w:val="24"/>
          <w:szCs w:val="24"/>
        </w:rPr>
        <w:t xml:space="preserve">de </w:t>
      </w:r>
      <w:r w:rsidR="00A937F2">
        <w:rPr>
          <w:rFonts w:ascii="Arial" w:hAnsi="Arial" w:cs="Arial"/>
          <w:sz w:val="24"/>
          <w:szCs w:val="24"/>
        </w:rPr>
        <w:t>imposição e delimitação de estereótipos feminin</w:t>
      </w:r>
      <w:r>
        <w:rPr>
          <w:rFonts w:ascii="Arial" w:hAnsi="Arial" w:cs="Arial"/>
          <w:sz w:val="24"/>
          <w:szCs w:val="24"/>
        </w:rPr>
        <w:t>o</w:t>
      </w:r>
      <w:r w:rsidR="00A937F2">
        <w:rPr>
          <w:rFonts w:ascii="Arial" w:hAnsi="Arial" w:cs="Arial"/>
          <w:sz w:val="24"/>
          <w:szCs w:val="24"/>
        </w:rPr>
        <w:t xml:space="preserve">s. Uma passagem histórica que não pode ser olvidada </w:t>
      </w:r>
      <w:r>
        <w:rPr>
          <w:rFonts w:ascii="Arial" w:hAnsi="Arial" w:cs="Arial"/>
          <w:sz w:val="24"/>
          <w:szCs w:val="24"/>
        </w:rPr>
        <w:t xml:space="preserve">sobre esse aspecto </w:t>
      </w:r>
      <w:r w:rsidR="00A937F2">
        <w:rPr>
          <w:rFonts w:ascii="Arial" w:hAnsi="Arial" w:cs="Arial"/>
          <w:sz w:val="24"/>
          <w:szCs w:val="24"/>
        </w:rPr>
        <w:t xml:space="preserve">foi o período da Idade Média, onde foram instituídos </w:t>
      </w:r>
      <w:r>
        <w:rPr>
          <w:rFonts w:ascii="Arial" w:hAnsi="Arial" w:cs="Arial"/>
          <w:sz w:val="24"/>
          <w:szCs w:val="24"/>
        </w:rPr>
        <w:t xml:space="preserve">os </w:t>
      </w:r>
      <w:r w:rsidR="00A937F2">
        <w:rPr>
          <w:rFonts w:ascii="Arial" w:hAnsi="Arial" w:cs="Arial"/>
          <w:sz w:val="24"/>
          <w:szCs w:val="24"/>
        </w:rPr>
        <w:t>Tribunais da Inquisição</w:t>
      </w:r>
      <w:r>
        <w:rPr>
          <w:rFonts w:ascii="Arial" w:hAnsi="Arial" w:cs="Arial"/>
          <w:sz w:val="24"/>
          <w:szCs w:val="24"/>
        </w:rPr>
        <w:t xml:space="preserve"> voltados a</w:t>
      </w:r>
      <w:r w:rsidR="00A937F2">
        <w:rPr>
          <w:rFonts w:ascii="Arial" w:hAnsi="Arial" w:cs="Arial"/>
          <w:sz w:val="24"/>
          <w:szCs w:val="24"/>
        </w:rPr>
        <w:t xml:space="preserve"> uma verdadeira c</w:t>
      </w:r>
      <w:r w:rsidR="00495DD6">
        <w:rPr>
          <w:rFonts w:ascii="Arial" w:hAnsi="Arial" w:cs="Arial"/>
          <w:sz w:val="24"/>
          <w:szCs w:val="24"/>
        </w:rPr>
        <w:t xml:space="preserve">aça </w:t>
      </w:r>
      <w:r w:rsidR="00A937F2">
        <w:rPr>
          <w:rFonts w:ascii="Arial" w:hAnsi="Arial" w:cs="Arial"/>
          <w:sz w:val="24"/>
          <w:szCs w:val="24"/>
        </w:rPr>
        <w:t>às mulheres, em sua grande maioria</w:t>
      </w:r>
      <w:r>
        <w:rPr>
          <w:rFonts w:ascii="Arial" w:hAnsi="Arial" w:cs="Arial"/>
          <w:sz w:val="24"/>
          <w:szCs w:val="24"/>
        </w:rPr>
        <w:t>,</w:t>
      </w:r>
      <w:r w:rsidR="00A937F2">
        <w:rPr>
          <w:rFonts w:ascii="Arial" w:hAnsi="Arial" w:cs="Arial"/>
          <w:sz w:val="24"/>
          <w:szCs w:val="24"/>
        </w:rPr>
        <w:t xml:space="preserve"> camponesas, denominadas de</w:t>
      </w:r>
      <w:r w:rsidR="007E2E1F">
        <w:rPr>
          <w:rFonts w:ascii="Arial" w:hAnsi="Arial" w:cs="Arial"/>
          <w:sz w:val="24"/>
          <w:szCs w:val="24"/>
        </w:rPr>
        <w:t xml:space="preserve"> </w:t>
      </w:r>
      <w:r>
        <w:rPr>
          <w:rFonts w:ascii="Arial" w:hAnsi="Arial" w:cs="Arial"/>
          <w:sz w:val="24"/>
          <w:szCs w:val="24"/>
        </w:rPr>
        <w:t>b</w:t>
      </w:r>
      <w:r w:rsidR="00495DD6">
        <w:rPr>
          <w:rFonts w:ascii="Arial" w:hAnsi="Arial" w:cs="Arial"/>
          <w:sz w:val="24"/>
          <w:szCs w:val="24"/>
        </w:rPr>
        <w:t>ruxas.</w:t>
      </w:r>
      <w:r w:rsidR="00495DD6">
        <w:rPr>
          <w:rStyle w:val="Refdenotaderodap"/>
          <w:rFonts w:ascii="Arial" w:hAnsi="Arial" w:cs="Arial"/>
          <w:sz w:val="24"/>
          <w:szCs w:val="24"/>
        </w:rPr>
        <w:footnoteReference w:id="2"/>
      </w:r>
      <w:r w:rsidR="00A937F2">
        <w:rPr>
          <w:rFonts w:ascii="Arial" w:hAnsi="Arial" w:cs="Arial"/>
          <w:sz w:val="24"/>
          <w:szCs w:val="24"/>
        </w:rPr>
        <w:t xml:space="preserve"> Esta perseguição tinha um cunho religioso e pregava que as mulheres tinham pacto com o demônio</w:t>
      </w:r>
      <w:r>
        <w:rPr>
          <w:rFonts w:ascii="Arial" w:hAnsi="Arial" w:cs="Arial"/>
          <w:sz w:val="24"/>
          <w:szCs w:val="24"/>
        </w:rPr>
        <w:t>, denotando</w:t>
      </w:r>
      <w:r w:rsidR="00A937F2">
        <w:rPr>
          <w:rFonts w:ascii="Arial" w:hAnsi="Arial" w:cs="Arial"/>
          <w:sz w:val="24"/>
          <w:szCs w:val="24"/>
        </w:rPr>
        <w:t xml:space="preserve"> aspectos religiosos </w:t>
      </w:r>
      <w:r>
        <w:rPr>
          <w:rFonts w:ascii="Arial" w:hAnsi="Arial" w:cs="Arial"/>
          <w:sz w:val="24"/>
          <w:szCs w:val="24"/>
        </w:rPr>
        <w:t xml:space="preserve">para essa </w:t>
      </w:r>
      <w:r w:rsidR="00A937F2">
        <w:rPr>
          <w:rFonts w:ascii="Arial" w:hAnsi="Arial" w:cs="Arial"/>
          <w:sz w:val="24"/>
          <w:szCs w:val="24"/>
        </w:rPr>
        <w:t>perseguição</w:t>
      </w:r>
      <w:r>
        <w:rPr>
          <w:rFonts w:ascii="Arial" w:hAnsi="Arial" w:cs="Arial"/>
          <w:sz w:val="24"/>
          <w:szCs w:val="24"/>
        </w:rPr>
        <w:t>, conforme segue</w:t>
      </w:r>
      <w:r w:rsidR="00A937F2">
        <w:rPr>
          <w:rFonts w:ascii="Arial" w:hAnsi="Arial" w:cs="Arial"/>
          <w:sz w:val="24"/>
          <w:szCs w:val="24"/>
        </w:rPr>
        <w:t>:</w:t>
      </w:r>
    </w:p>
    <w:p w:rsidR="00537216" w:rsidRPr="00537216" w:rsidRDefault="00537216" w:rsidP="00537216">
      <w:pPr>
        <w:spacing w:after="0" w:line="360" w:lineRule="auto"/>
        <w:ind w:firstLine="709"/>
        <w:jc w:val="both"/>
        <w:rPr>
          <w:rFonts w:ascii="Arial" w:hAnsi="Arial" w:cs="Arial"/>
          <w:sz w:val="24"/>
          <w:szCs w:val="24"/>
        </w:rPr>
      </w:pPr>
    </w:p>
    <w:p w:rsidR="00537216" w:rsidRPr="00537216" w:rsidRDefault="00537216" w:rsidP="00A937F2">
      <w:pPr>
        <w:spacing w:after="0" w:line="240" w:lineRule="auto"/>
        <w:ind w:left="2268"/>
        <w:jc w:val="both"/>
        <w:rPr>
          <w:rFonts w:ascii="Arial" w:hAnsi="Arial" w:cs="Arial"/>
          <w:sz w:val="20"/>
          <w:szCs w:val="20"/>
        </w:rPr>
      </w:pPr>
      <w:r w:rsidRPr="00537216">
        <w:rPr>
          <w:rFonts w:ascii="Arial" w:hAnsi="Arial" w:cs="Arial"/>
          <w:sz w:val="20"/>
          <w:szCs w:val="20"/>
        </w:rPr>
        <w:t xml:space="preserve">Neste período, essencialmente teológico, a “maldição” bíblica de Eva” acompanharia mais que nunca a mulher. Se bem que exista uma contradição interna no pensamento da Igreja medieval no que concerne à posição da mulher, oscilando entre as figuras de Maria, exaltada, e Eva, denegrida, o que prevalece na mentalidade eclesiástica da época é </w:t>
      </w:r>
      <w:proofErr w:type="gramStart"/>
      <w:r w:rsidRPr="00537216">
        <w:rPr>
          <w:rFonts w:ascii="Arial" w:hAnsi="Arial" w:cs="Arial"/>
          <w:sz w:val="20"/>
          <w:szCs w:val="20"/>
        </w:rPr>
        <w:t xml:space="preserve">a </w:t>
      </w:r>
      <w:r w:rsidR="00047A13">
        <w:rPr>
          <w:rFonts w:ascii="Arial" w:hAnsi="Arial" w:cs="Arial"/>
          <w:sz w:val="20"/>
          <w:szCs w:val="20"/>
        </w:rPr>
        <w:t xml:space="preserve"> </w:t>
      </w:r>
      <w:r w:rsidRPr="00537216">
        <w:rPr>
          <w:rFonts w:ascii="Arial" w:hAnsi="Arial" w:cs="Arial"/>
          <w:sz w:val="20"/>
          <w:szCs w:val="20"/>
        </w:rPr>
        <w:t>formação</w:t>
      </w:r>
      <w:proofErr w:type="gramEnd"/>
      <w:r w:rsidRPr="00537216">
        <w:rPr>
          <w:rFonts w:ascii="Arial" w:hAnsi="Arial" w:cs="Arial"/>
          <w:sz w:val="20"/>
          <w:szCs w:val="20"/>
        </w:rPr>
        <w:t xml:space="preserve"> e o trinfo do tabu sexual. Eva é responsável pela queda do homem, e é considerada, portanto, a instigadora do mal. Esse estigma, que se propaga por todo o sexo feminino, vem a se traduzir na perseguição implacável ao corpo da mulher, tido como fonte de malefícios (ALVES; PITANGUY, 2003, p. 20).</w:t>
      </w:r>
    </w:p>
    <w:p w:rsidR="00537216" w:rsidRPr="00537216" w:rsidRDefault="00537216" w:rsidP="00537216">
      <w:pPr>
        <w:spacing w:after="0" w:line="360" w:lineRule="auto"/>
        <w:ind w:firstLine="709"/>
        <w:jc w:val="both"/>
        <w:rPr>
          <w:rFonts w:ascii="Arial" w:hAnsi="Arial" w:cs="Arial"/>
          <w:sz w:val="24"/>
          <w:szCs w:val="24"/>
        </w:rPr>
      </w:pPr>
    </w:p>
    <w:p w:rsidR="00537216" w:rsidRDefault="00576ADE" w:rsidP="00537216">
      <w:pPr>
        <w:spacing w:after="0" w:line="360" w:lineRule="auto"/>
        <w:ind w:firstLine="709"/>
        <w:jc w:val="both"/>
        <w:rPr>
          <w:rFonts w:ascii="Arial" w:hAnsi="Arial" w:cs="Arial"/>
          <w:sz w:val="24"/>
          <w:szCs w:val="24"/>
        </w:rPr>
      </w:pPr>
      <w:r>
        <w:rPr>
          <w:rFonts w:ascii="Arial" w:hAnsi="Arial" w:cs="Arial"/>
          <w:sz w:val="24"/>
          <w:szCs w:val="24"/>
        </w:rPr>
        <w:t xml:space="preserve"> </w:t>
      </w:r>
      <w:r w:rsidR="00CC2DB1">
        <w:rPr>
          <w:rFonts w:ascii="Arial" w:hAnsi="Arial" w:cs="Arial"/>
          <w:sz w:val="24"/>
          <w:szCs w:val="24"/>
        </w:rPr>
        <w:t>Neste período, a</w:t>
      </w:r>
      <w:r w:rsidR="00A937F2">
        <w:rPr>
          <w:rFonts w:ascii="Arial" w:hAnsi="Arial" w:cs="Arial"/>
          <w:sz w:val="24"/>
          <w:szCs w:val="24"/>
        </w:rPr>
        <w:t xml:space="preserve"> igreja </w:t>
      </w:r>
      <w:r w:rsidR="00CC2DB1">
        <w:rPr>
          <w:rFonts w:ascii="Arial" w:hAnsi="Arial" w:cs="Arial"/>
          <w:sz w:val="24"/>
          <w:szCs w:val="24"/>
        </w:rPr>
        <w:t xml:space="preserve">exercia a </w:t>
      </w:r>
      <w:r w:rsidR="00A937F2">
        <w:rPr>
          <w:rFonts w:ascii="Arial" w:hAnsi="Arial" w:cs="Arial"/>
          <w:sz w:val="24"/>
          <w:szCs w:val="24"/>
        </w:rPr>
        <w:t>tentativa de firma-se como um poder masculino:</w:t>
      </w:r>
    </w:p>
    <w:p w:rsidR="00A937F2" w:rsidRPr="00537216" w:rsidRDefault="00A937F2" w:rsidP="00537216">
      <w:pPr>
        <w:spacing w:after="0" w:line="360" w:lineRule="auto"/>
        <w:ind w:firstLine="709"/>
        <w:jc w:val="both"/>
        <w:rPr>
          <w:rFonts w:ascii="Arial" w:hAnsi="Arial" w:cs="Arial"/>
          <w:sz w:val="24"/>
          <w:szCs w:val="24"/>
        </w:rPr>
      </w:pPr>
    </w:p>
    <w:p w:rsidR="00537216" w:rsidRPr="00537216" w:rsidRDefault="00537216" w:rsidP="00A937F2">
      <w:pPr>
        <w:spacing w:after="0" w:line="240" w:lineRule="auto"/>
        <w:ind w:left="2268"/>
        <w:jc w:val="both"/>
        <w:rPr>
          <w:rFonts w:ascii="Arial" w:hAnsi="Arial" w:cs="Arial"/>
          <w:sz w:val="20"/>
          <w:szCs w:val="20"/>
        </w:rPr>
      </w:pPr>
      <w:r w:rsidRPr="00537216">
        <w:rPr>
          <w:rFonts w:ascii="Arial" w:hAnsi="Arial" w:cs="Arial"/>
          <w:sz w:val="20"/>
          <w:szCs w:val="20"/>
        </w:rPr>
        <w:t>Entre os séculos XV e XVI o teocentrismo decaiu dando lugar ao antropocentrismo. Assim, a arte, a ciência e a filosofia desvincularam-se cada vez mais da teologia cristã, conduzindo, com isso a uma instabilidade e descentralização do poder da Igreja. Como uma forma de reconquistar o centro das atenções e o poder perdido, a Igreja Católica instaurou os Tribunais da Inquisição, efetivando-se, assim, a caça às bruxas, o que reforçou a trindade masculina: Pai, Filho e Espírito S</w:t>
      </w:r>
      <w:r w:rsidR="006B125F">
        <w:rPr>
          <w:rFonts w:ascii="Arial" w:hAnsi="Arial" w:cs="Arial"/>
          <w:sz w:val="20"/>
          <w:szCs w:val="20"/>
        </w:rPr>
        <w:t>anto (ANGELIN, 2014, p. 1577</w:t>
      </w:r>
      <w:r w:rsidRPr="00537216">
        <w:rPr>
          <w:rFonts w:ascii="Arial" w:hAnsi="Arial" w:cs="Arial"/>
          <w:sz w:val="20"/>
          <w:szCs w:val="20"/>
        </w:rPr>
        <w:t xml:space="preserve">).  </w:t>
      </w:r>
    </w:p>
    <w:p w:rsidR="00537216" w:rsidRDefault="00537216" w:rsidP="00D631BC">
      <w:pPr>
        <w:spacing w:after="0" w:line="360" w:lineRule="auto"/>
        <w:ind w:firstLine="709"/>
        <w:jc w:val="both"/>
        <w:rPr>
          <w:rFonts w:ascii="Arial" w:hAnsi="Arial" w:cs="Arial"/>
          <w:sz w:val="24"/>
          <w:szCs w:val="24"/>
        </w:rPr>
      </w:pPr>
    </w:p>
    <w:p w:rsidR="00420BBB" w:rsidRDefault="00A937F2" w:rsidP="00576ADE">
      <w:pPr>
        <w:spacing w:after="0" w:line="360" w:lineRule="auto"/>
        <w:ind w:firstLine="709"/>
        <w:jc w:val="both"/>
        <w:rPr>
          <w:rFonts w:ascii="Arial" w:hAnsi="Arial" w:cs="Arial"/>
          <w:sz w:val="24"/>
          <w:szCs w:val="24"/>
        </w:rPr>
      </w:pPr>
      <w:r>
        <w:rPr>
          <w:rFonts w:ascii="Arial" w:hAnsi="Arial" w:cs="Arial"/>
          <w:sz w:val="24"/>
          <w:szCs w:val="24"/>
        </w:rPr>
        <w:t xml:space="preserve">Muitas mulheres foram mortas nos Tribunais da Inquisição e tantas outras “aprenderam”, diante da violência sobre </w:t>
      </w:r>
      <w:r w:rsidR="00CC2DB1">
        <w:rPr>
          <w:rFonts w:ascii="Arial" w:hAnsi="Arial" w:cs="Arial"/>
          <w:sz w:val="24"/>
          <w:szCs w:val="24"/>
        </w:rPr>
        <w:t xml:space="preserve">seus </w:t>
      </w:r>
      <w:r>
        <w:rPr>
          <w:rFonts w:ascii="Arial" w:hAnsi="Arial" w:cs="Arial"/>
          <w:sz w:val="24"/>
          <w:szCs w:val="24"/>
        </w:rPr>
        <w:t xml:space="preserve">corpos, demonstrada em praça pública, qual deveria ser o “lugar das mulheres”, influenciando diretamente na constituição </w:t>
      </w:r>
      <w:proofErr w:type="spellStart"/>
      <w:r>
        <w:rPr>
          <w:rFonts w:ascii="Arial" w:hAnsi="Arial" w:cs="Arial"/>
          <w:sz w:val="24"/>
          <w:szCs w:val="24"/>
        </w:rPr>
        <w:t>identitária</w:t>
      </w:r>
      <w:proofErr w:type="spellEnd"/>
      <w:r>
        <w:rPr>
          <w:rFonts w:ascii="Arial" w:hAnsi="Arial" w:cs="Arial"/>
          <w:sz w:val="24"/>
          <w:szCs w:val="24"/>
        </w:rPr>
        <w:t xml:space="preserve"> </w:t>
      </w:r>
      <w:r w:rsidR="00CC2DB1">
        <w:rPr>
          <w:rFonts w:ascii="Arial" w:hAnsi="Arial" w:cs="Arial"/>
          <w:sz w:val="24"/>
          <w:szCs w:val="24"/>
        </w:rPr>
        <w:t>dessas e refletindo-se ainda nos dias atuais</w:t>
      </w:r>
      <w:r>
        <w:rPr>
          <w:rFonts w:ascii="Arial" w:hAnsi="Arial" w:cs="Arial"/>
          <w:sz w:val="24"/>
          <w:szCs w:val="24"/>
        </w:rPr>
        <w:t xml:space="preserve">. A diferença de seus corpos, em comparação com o dos homens, as fez estarem </w:t>
      </w:r>
      <w:r w:rsidR="00420BBB">
        <w:rPr>
          <w:rFonts w:ascii="Arial" w:hAnsi="Arial" w:cs="Arial"/>
          <w:sz w:val="24"/>
          <w:szCs w:val="24"/>
        </w:rPr>
        <w:t>relegadas a exclusão social, ou melhor, a exclusão da vida pública. No decorrer da história moderna, as identidades das mulheres foram se modificando e se “adequando”</w:t>
      </w:r>
      <w:r w:rsidR="00CC2DB1">
        <w:rPr>
          <w:rFonts w:ascii="Arial" w:hAnsi="Arial" w:cs="Arial"/>
          <w:sz w:val="24"/>
          <w:szCs w:val="24"/>
        </w:rPr>
        <w:t xml:space="preserve"> aos</w:t>
      </w:r>
      <w:r w:rsidR="00420BBB">
        <w:rPr>
          <w:rFonts w:ascii="Arial" w:hAnsi="Arial" w:cs="Arial"/>
          <w:sz w:val="24"/>
          <w:szCs w:val="24"/>
        </w:rPr>
        <w:t xml:space="preserve"> interesses do poder</w:t>
      </w:r>
      <w:r w:rsidR="00CC2DB1">
        <w:rPr>
          <w:rFonts w:ascii="Arial" w:hAnsi="Arial" w:cs="Arial"/>
          <w:sz w:val="24"/>
          <w:szCs w:val="24"/>
        </w:rPr>
        <w:t xml:space="preserve"> dominante. Por outro lado,</w:t>
      </w:r>
      <w:r w:rsidR="00420BBB">
        <w:rPr>
          <w:rFonts w:ascii="Arial" w:hAnsi="Arial" w:cs="Arial"/>
          <w:sz w:val="24"/>
          <w:szCs w:val="24"/>
        </w:rPr>
        <w:t xml:space="preserve"> também </w:t>
      </w:r>
      <w:r w:rsidR="00CC2DB1">
        <w:rPr>
          <w:rFonts w:ascii="Arial" w:hAnsi="Arial" w:cs="Arial"/>
          <w:sz w:val="24"/>
          <w:szCs w:val="24"/>
        </w:rPr>
        <w:t>tiveram influência de</w:t>
      </w:r>
      <w:r w:rsidR="00420BBB">
        <w:rPr>
          <w:rFonts w:ascii="Arial" w:hAnsi="Arial" w:cs="Arial"/>
          <w:sz w:val="24"/>
          <w:szCs w:val="24"/>
        </w:rPr>
        <w:t xml:space="preserve"> reflexões e ações de movimentos feministas que pautaram a inclusão das mulheres no mundo público e, através de lutas, lograram modificar identidades e, ao mesmo tempo, garantir espaços e direitos de cidadania. </w:t>
      </w:r>
    </w:p>
    <w:p w:rsidR="00931FA1" w:rsidRDefault="00420BBB" w:rsidP="00420BBB">
      <w:pPr>
        <w:spacing w:after="0" w:line="360" w:lineRule="auto"/>
        <w:ind w:firstLine="709"/>
        <w:jc w:val="both"/>
        <w:rPr>
          <w:rFonts w:ascii="Arial" w:hAnsi="Arial" w:cs="Arial"/>
          <w:sz w:val="24"/>
          <w:szCs w:val="24"/>
        </w:rPr>
      </w:pPr>
      <w:r>
        <w:rPr>
          <w:rFonts w:ascii="Arial" w:hAnsi="Arial" w:cs="Arial"/>
          <w:sz w:val="24"/>
          <w:szCs w:val="24"/>
        </w:rPr>
        <w:t>Ao finalizar esta parte do estudo, é</w:t>
      </w:r>
      <w:r w:rsidR="006B125F">
        <w:rPr>
          <w:rFonts w:ascii="Arial" w:hAnsi="Arial" w:cs="Arial"/>
          <w:sz w:val="24"/>
          <w:szCs w:val="24"/>
        </w:rPr>
        <w:t xml:space="preserve"> </w:t>
      </w:r>
      <w:r>
        <w:rPr>
          <w:rFonts w:ascii="Arial" w:hAnsi="Arial" w:cs="Arial"/>
          <w:sz w:val="24"/>
          <w:szCs w:val="24"/>
        </w:rPr>
        <w:t>salutar ponderar acerca do poder nefasto do patriarcado que insiste em manter as mulheres no espaço privado e, quando estiver no espaço público,</w:t>
      </w:r>
      <w:r w:rsidR="006A3329">
        <w:rPr>
          <w:rFonts w:ascii="Arial" w:hAnsi="Arial" w:cs="Arial"/>
          <w:sz w:val="24"/>
          <w:szCs w:val="24"/>
        </w:rPr>
        <w:t xml:space="preserve"> as</w:t>
      </w:r>
      <w:r>
        <w:rPr>
          <w:rFonts w:ascii="Arial" w:hAnsi="Arial" w:cs="Arial"/>
          <w:sz w:val="24"/>
          <w:szCs w:val="24"/>
        </w:rPr>
        <w:t xml:space="preserve"> relega a categoria de </w:t>
      </w:r>
      <w:proofErr w:type="spellStart"/>
      <w:r>
        <w:rPr>
          <w:rFonts w:ascii="Arial" w:hAnsi="Arial" w:cs="Arial"/>
          <w:sz w:val="24"/>
          <w:szCs w:val="24"/>
        </w:rPr>
        <w:t>subcidadania</w:t>
      </w:r>
      <w:proofErr w:type="spellEnd"/>
      <w:r>
        <w:rPr>
          <w:rFonts w:ascii="Arial" w:hAnsi="Arial" w:cs="Arial"/>
          <w:sz w:val="24"/>
          <w:szCs w:val="24"/>
        </w:rPr>
        <w:t xml:space="preserve">. Ao mesmo tempo, </w:t>
      </w:r>
      <w:r w:rsidR="006A3329">
        <w:rPr>
          <w:rFonts w:ascii="Arial" w:hAnsi="Arial" w:cs="Arial"/>
          <w:sz w:val="24"/>
          <w:szCs w:val="24"/>
        </w:rPr>
        <w:t xml:space="preserve">a </w:t>
      </w:r>
      <w:r>
        <w:rPr>
          <w:rFonts w:ascii="Arial" w:hAnsi="Arial" w:cs="Arial"/>
          <w:sz w:val="24"/>
          <w:szCs w:val="24"/>
        </w:rPr>
        <w:t>ideolog</w:t>
      </w:r>
      <w:r w:rsidR="006A3329">
        <w:rPr>
          <w:rFonts w:ascii="Arial" w:hAnsi="Arial" w:cs="Arial"/>
          <w:sz w:val="24"/>
          <w:szCs w:val="24"/>
        </w:rPr>
        <w:t>i</w:t>
      </w:r>
      <w:r>
        <w:rPr>
          <w:rFonts w:ascii="Arial" w:hAnsi="Arial" w:cs="Arial"/>
          <w:sz w:val="24"/>
          <w:szCs w:val="24"/>
        </w:rPr>
        <w:t xml:space="preserve">a </w:t>
      </w:r>
      <w:r w:rsidR="006A3329">
        <w:rPr>
          <w:rFonts w:ascii="Arial" w:hAnsi="Arial" w:cs="Arial"/>
          <w:sz w:val="24"/>
          <w:szCs w:val="24"/>
        </w:rPr>
        <w:t xml:space="preserve">patriarcal </w:t>
      </w:r>
      <w:r>
        <w:rPr>
          <w:rFonts w:ascii="Arial" w:hAnsi="Arial" w:cs="Arial"/>
          <w:sz w:val="24"/>
          <w:szCs w:val="24"/>
        </w:rPr>
        <w:t xml:space="preserve">insiste na naturalização das identidades femininas, buscando mantê-las na fixidez geradora de desigualdades entre os seres humanos, indo contra, inclusive de fatos históricos e sociais que </w:t>
      </w:r>
      <w:r w:rsidR="006A3329">
        <w:rPr>
          <w:rFonts w:ascii="Arial" w:hAnsi="Arial" w:cs="Arial"/>
          <w:sz w:val="24"/>
          <w:szCs w:val="24"/>
        </w:rPr>
        <w:t xml:space="preserve">comprovam </w:t>
      </w:r>
      <w:r>
        <w:rPr>
          <w:rFonts w:ascii="Arial" w:hAnsi="Arial" w:cs="Arial"/>
          <w:sz w:val="24"/>
          <w:szCs w:val="24"/>
        </w:rPr>
        <w:t>que as identidades são construções s</w:t>
      </w:r>
      <w:r w:rsidR="006A3329">
        <w:rPr>
          <w:rFonts w:ascii="Arial" w:hAnsi="Arial" w:cs="Arial"/>
          <w:sz w:val="24"/>
          <w:szCs w:val="24"/>
        </w:rPr>
        <w:t>ociais</w:t>
      </w:r>
      <w:r>
        <w:rPr>
          <w:rFonts w:ascii="Arial" w:hAnsi="Arial" w:cs="Arial"/>
          <w:sz w:val="24"/>
          <w:szCs w:val="24"/>
        </w:rPr>
        <w:t xml:space="preserve"> baseadas </w:t>
      </w:r>
      <w:r w:rsidR="006A3329">
        <w:rPr>
          <w:rFonts w:ascii="Arial" w:hAnsi="Arial" w:cs="Arial"/>
          <w:sz w:val="24"/>
          <w:szCs w:val="24"/>
        </w:rPr>
        <w:t>nas</w:t>
      </w:r>
      <w:r>
        <w:rPr>
          <w:rFonts w:ascii="Arial" w:hAnsi="Arial" w:cs="Arial"/>
          <w:sz w:val="24"/>
          <w:szCs w:val="24"/>
        </w:rPr>
        <w:t xml:space="preserve"> relações de poder. No caso das mulheres camponesas, </w:t>
      </w:r>
      <w:r w:rsidR="0035748B">
        <w:rPr>
          <w:rFonts w:ascii="Arial" w:hAnsi="Arial" w:cs="Arial"/>
          <w:sz w:val="24"/>
          <w:szCs w:val="24"/>
        </w:rPr>
        <w:t xml:space="preserve">constata-se que </w:t>
      </w:r>
      <w:r>
        <w:rPr>
          <w:rFonts w:ascii="Arial" w:hAnsi="Arial" w:cs="Arial"/>
          <w:sz w:val="24"/>
          <w:szCs w:val="24"/>
        </w:rPr>
        <w:t>a força das ideias patriarcais na cons</w:t>
      </w:r>
      <w:r w:rsidR="0035748B">
        <w:rPr>
          <w:rFonts w:ascii="Arial" w:hAnsi="Arial" w:cs="Arial"/>
          <w:sz w:val="24"/>
          <w:szCs w:val="24"/>
        </w:rPr>
        <w:t>tituição de suas identidades está</w:t>
      </w:r>
      <w:r>
        <w:rPr>
          <w:rFonts w:ascii="Arial" w:hAnsi="Arial" w:cs="Arial"/>
          <w:sz w:val="24"/>
          <w:szCs w:val="24"/>
        </w:rPr>
        <w:t xml:space="preserve"> bem mais presen</w:t>
      </w:r>
      <w:r w:rsidR="0035748B">
        <w:rPr>
          <w:rFonts w:ascii="Arial" w:hAnsi="Arial" w:cs="Arial"/>
          <w:sz w:val="24"/>
          <w:szCs w:val="24"/>
        </w:rPr>
        <w:t>te</w:t>
      </w:r>
      <w:r w:rsidR="006A3329">
        <w:rPr>
          <w:rFonts w:ascii="Arial" w:hAnsi="Arial" w:cs="Arial"/>
          <w:sz w:val="24"/>
          <w:szCs w:val="24"/>
        </w:rPr>
        <w:t>, ao mesmo tempo em que criaram mecanismos de resistência e mobilização</w:t>
      </w:r>
      <w:r w:rsidR="0035748B">
        <w:rPr>
          <w:rFonts w:ascii="Arial" w:hAnsi="Arial" w:cs="Arial"/>
          <w:sz w:val="24"/>
          <w:szCs w:val="24"/>
        </w:rPr>
        <w:t>.</w:t>
      </w:r>
    </w:p>
    <w:p w:rsidR="00576ADE" w:rsidRPr="001D00EC" w:rsidRDefault="00576ADE" w:rsidP="00576ADE">
      <w:pPr>
        <w:spacing w:after="0" w:line="360" w:lineRule="auto"/>
        <w:jc w:val="both"/>
        <w:rPr>
          <w:rFonts w:ascii="Arial" w:hAnsi="Arial" w:cs="Arial"/>
          <w:sz w:val="24"/>
          <w:szCs w:val="24"/>
        </w:rPr>
      </w:pPr>
    </w:p>
    <w:p w:rsidR="00235E25" w:rsidRDefault="00DD7705" w:rsidP="00E26918">
      <w:pPr>
        <w:spacing w:after="0" w:line="360" w:lineRule="auto"/>
        <w:jc w:val="both"/>
        <w:rPr>
          <w:rFonts w:ascii="Arial" w:hAnsi="Arial" w:cs="Arial"/>
          <w:b/>
          <w:sz w:val="24"/>
          <w:szCs w:val="24"/>
        </w:rPr>
      </w:pPr>
      <w:r>
        <w:rPr>
          <w:rFonts w:ascii="Arial" w:hAnsi="Arial" w:cs="Arial"/>
          <w:b/>
          <w:sz w:val="24"/>
          <w:szCs w:val="24"/>
        </w:rPr>
        <w:t xml:space="preserve">3 </w:t>
      </w:r>
      <w:r w:rsidR="00235E25" w:rsidRPr="001D00EC">
        <w:rPr>
          <w:rFonts w:ascii="Arial" w:hAnsi="Arial" w:cs="Arial"/>
          <w:b/>
          <w:sz w:val="24"/>
          <w:szCs w:val="24"/>
        </w:rPr>
        <w:t>A CONSTITUIÇÃO DAS IDENTIDADES DAS MULHERES</w:t>
      </w:r>
      <w:r w:rsidR="005E26FD">
        <w:rPr>
          <w:rFonts w:ascii="Arial" w:hAnsi="Arial" w:cs="Arial"/>
          <w:b/>
          <w:sz w:val="24"/>
          <w:szCs w:val="24"/>
        </w:rPr>
        <w:t xml:space="preserve"> </w:t>
      </w:r>
      <w:r w:rsidR="00235E25" w:rsidRPr="001D00EC">
        <w:rPr>
          <w:rFonts w:ascii="Arial" w:hAnsi="Arial" w:cs="Arial"/>
          <w:b/>
          <w:sz w:val="24"/>
          <w:szCs w:val="24"/>
        </w:rPr>
        <w:t>CAMPONESAS A PARTIR DOS MOVIMENTOS DO CAMPO</w:t>
      </w:r>
    </w:p>
    <w:p w:rsidR="001C0AEE" w:rsidRDefault="001C0AEE" w:rsidP="00E26918">
      <w:pPr>
        <w:spacing w:after="0" w:line="360" w:lineRule="auto"/>
        <w:rPr>
          <w:rFonts w:ascii="Arial" w:hAnsi="Arial" w:cs="Arial"/>
          <w:b/>
          <w:sz w:val="24"/>
          <w:szCs w:val="24"/>
        </w:rPr>
      </w:pPr>
    </w:p>
    <w:p w:rsidR="006622CF" w:rsidRDefault="001C0AEE" w:rsidP="00A83619">
      <w:pPr>
        <w:spacing w:after="0" w:line="240" w:lineRule="auto"/>
        <w:ind w:left="4536"/>
        <w:jc w:val="right"/>
        <w:rPr>
          <w:rFonts w:ascii="Arial" w:hAnsi="Arial" w:cs="Arial"/>
          <w:i/>
          <w:sz w:val="20"/>
          <w:szCs w:val="20"/>
        </w:rPr>
      </w:pPr>
      <w:r w:rsidRPr="001C0AEE">
        <w:rPr>
          <w:rFonts w:ascii="Arial" w:hAnsi="Arial" w:cs="Arial"/>
          <w:i/>
          <w:sz w:val="20"/>
          <w:szCs w:val="20"/>
        </w:rPr>
        <w:t xml:space="preserve">Entrei na luta, da luta eu não fujo </w:t>
      </w:r>
    </w:p>
    <w:p w:rsidR="006622CF" w:rsidRDefault="001C0AEE" w:rsidP="00A83619">
      <w:pPr>
        <w:spacing w:after="0" w:line="240" w:lineRule="auto"/>
        <w:ind w:left="4536"/>
        <w:jc w:val="right"/>
        <w:rPr>
          <w:rFonts w:ascii="Arial" w:hAnsi="Arial" w:cs="Arial"/>
          <w:i/>
          <w:sz w:val="20"/>
          <w:szCs w:val="20"/>
        </w:rPr>
      </w:pPr>
      <w:r w:rsidRPr="001C0AEE">
        <w:rPr>
          <w:rFonts w:ascii="Arial" w:hAnsi="Arial" w:cs="Arial"/>
          <w:i/>
          <w:sz w:val="20"/>
          <w:szCs w:val="20"/>
        </w:rPr>
        <w:t xml:space="preserve">Pelos Direitos, da luta eu não fujo </w:t>
      </w:r>
    </w:p>
    <w:p w:rsidR="001C0AEE" w:rsidRPr="006622CF" w:rsidRDefault="001C0AEE" w:rsidP="00A83619">
      <w:pPr>
        <w:spacing w:after="0" w:line="240" w:lineRule="auto"/>
        <w:ind w:left="4536"/>
        <w:jc w:val="right"/>
        <w:rPr>
          <w:rFonts w:ascii="Arial" w:hAnsi="Arial" w:cs="Arial"/>
          <w:sz w:val="20"/>
          <w:szCs w:val="20"/>
        </w:rPr>
      </w:pPr>
      <w:r w:rsidRPr="001C0AEE">
        <w:rPr>
          <w:rFonts w:ascii="Arial" w:hAnsi="Arial" w:cs="Arial"/>
          <w:i/>
          <w:sz w:val="20"/>
          <w:szCs w:val="20"/>
        </w:rPr>
        <w:lastRenderedPageBreak/>
        <w:t xml:space="preserve">Pela igualdade, da luta eu não fujo </w:t>
      </w:r>
      <w:proofErr w:type="gramStart"/>
      <w:r w:rsidRPr="001C0AEE">
        <w:rPr>
          <w:rFonts w:ascii="Arial" w:hAnsi="Arial" w:cs="Arial"/>
          <w:i/>
          <w:sz w:val="20"/>
          <w:szCs w:val="20"/>
        </w:rPr>
        <w:t>p</w:t>
      </w:r>
      <w:r w:rsidR="006622CF">
        <w:rPr>
          <w:rFonts w:ascii="Arial" w:hAnsi="Arial" w:cs="Arial"/>
          <w:i/>
          <w:sz w:val="20"/>
          <w:szCs w:val="20"/>
        </w:rPr>
        <w:t>ra</w:t>
      </w:r>
      <w:proofErr w:type="gramEnd"/>
      <w:r w:rsidR="006622CF">
        <w:rPr>
          <w:rFonts w:ascii="Arial" w:hAnsi="Arial" w:cs="Arial"/>
          <w:i/>
          <w:sz w:val="20"/>
          <w:szCs w:val="20"/>
        </w:rPr>
        <w:t xml:space="preserve"> construir uma nova sociedade</w:t>
      </w:r>
      <w:r w:rsidRPr="006622CF">
        <w:rPr>
          <w:rFonts w:ascii="Arial" w:hAnsi="Arial" w:cs="Arial"/>
          <w:sz w:val="20"/>
          <w:szCs w:val="20"/>
        </w:rPr>
        <w:t>.</w:t>
      </w:r>
      <w:r w:rsidR="006622CF">
        <w:rPr>
          <w:rStyle w:val="Refdenotaderodap"/>
          <w:rFonts w:ascii="Arial" w:hAnsi="Arial" w:cs="Arial"/>
          <w:sz w:val="20"/>
          <w:szCs w:val="20"/>
        </w:rPr>
        <w:footnoteReference w:id="3"/>
      </w:r>
    </w:p>
    <w:p w:rsidR="00EE00FB" w:rsidRDefault="00EE00FB" w:rsidP="00F57532">
      <w:pPr>
        <w:spacing w:after="0" w:line="240" w:lineRule="auto"/>
        <w:jc w:val="right"/>
        <w:rPr>
          <w:rFonts w:ascii="Arial" w:hAnsi="Arial" w:cs="Arial"/>
          <w:sz w:val="24"/>
          <w:szCs w:val="24"/>
        </w:rPr>
      </w:pPr>
    </w:p>
    <w:p w:rsidR="002C20B5" w:rsidRPr="00BB7C85" w:rsidRDefault="00931FA1" w:rsidP="00BB7C85">
      <w:pPr>
        <w:spacing w:after="0" w:line="360" w:lineRule="auto"/>
        <w:ind w:firstLine="709"/>
        <w:jc w:val="both"/>
        <w:rPr>
          <w:rFonts w:ascii="Arial" w:hAnsi="Arial" w:cs="Arial"/>
          <w:sz w:val="24"/>
          <w:szCs w:val="24"/>
        </w:rPr>
      </w:pPr>
      <w:r>
        <w:rPr>
          <w:rFonts w:ascii="Arial" w:hAnsi="Arial" w:cs="Arial"/>
          <w:sz w:val="24"/>
          <w:szCs w:val="24"/>
        </w:rPr>
        <w:t>A vida das mulheres ca</w:t>
      </w:r>
      <w:r w:rsidR="00A230B7">
        <w:rPr>
          <w:rFonts w:ascii="Arial" w:hAnsi="Arial" w:cs="Arial"/>
          <w:sz w:val="24"/>
          <w:szCs w:val="24"/>
        </w:rPr>
        <w:t>mpo</w:t>
      </w:r>
      <w:r w:rsidR="002C20B5">
        <w:rPr>
          <w:rFonts w:ascii="Arial" w:hAnsi="Arial" w:cs="Arial"/>
          <w:sz w:val="24"/>
          <w:szCs w:val="24"/>
        </w:rPr>
        <w:t xml:space="preserve">nesas </w:t>
      </w:r>
      <w:r w:rsidR="0082179C">
        <w:rPr>
          <w:rFonts w:ascii="Arial" w:hAnsi="Arial" w:cs="Arial"/>
          <w:sz w:val="24"/>
          <w:szCs w:val="24"/>
        </w:rPr>
        <w:t>está envolta de uma quantidade elevada de trabalho e responsabilidades, bem como foi alicerçada numa</w:t>
      </w:r>
      <w:r w:rsidR="00A230B7">
        <w:rPr>
          <w:rFonts w:ascii="Arial" w:hAnsi="Arial" w:cs="Arial"/>
          <w:sz w:val="24"/>
          <w:szCs w:val="24"/>
        </w:rPr>
        <w:t xml:space="preserve"> economia pensada com base no pa</w:t>
      </w:r>
      <w:r w:rsidR="0082179C">
        <w:rPr>
          <w:rFonts w:ascii="Arial" w:hAnsi="Arial" w:cs="Arial"/>
          <w:sz w:val="24"/>
          <w:szCs w:val="24"/>
        </w:rPr>
        <w:t xml:space="preserve">triarcado, gerando uma hierarquia que perpassa a questão de gênero </w:t>
      </w:r>
      <w:r w:rsidR="00A230B7">
        <w:rPr>
          <w:rFonts w:ascii="Arial" w:hAnsi="Arial" w:cs="Arial"/>
          <w:sz w:val="24"/>
          <w:szCs w:val="24"/>
        </w:rPr>
        <w:t>(NOBRE</w:t>
      </w:r>
      <w:r w:rsidR="009F0F55">
        <w:rPr>
          <w:rFonts w:ascii="Arial" w:hAnsi="Arial" w:cs="Arial"/>
          <w:sz w:val="24"/>
          <w:szCs w:val="24"/>
        </w:rPr>
        <w:t xml:space="preserve">, </w:t>
      </w:r>
      <w:r w:rsidR="002C20B5">
        <w:rPr>
          <w:rFonts w:ascii="Arial" w:hAnsi="Arial" w:cs="Arial"/>
          <w:sz w:val="24"/>
          <w:szCs w:val="24"/>
        </w:rPr>
        <w:t xml:space="preserve">1998, </w:t>
      </w:r>
      <w:r w:rsidR="00A230B7">
        <w:rPr>
          <w:rFonts w:ascii="Arial" w:hAnsi="Arial" w:cs="Arial"/>
          <w:sz w:val="24"/>
          <w:szCs w:val="24"/>
        </w:rPr>
        <w:t xml:space="preserve">p. </w:t>
      </w:r>
      <w:r w:rsidR="002C20B5">
        <w:rPr>
          <w:rFonts w:ascii="Arial" w:hAnsi="Arial" w:cs="Arial"/>
          <w:sz w:val="24"/>
          <w:szCs w:val="24"/>
        </w:rPr>
        <w:t xml:space="preserve">61). </w:t>
      </w:r>
      <w:r w:rsidR="0082179C">
        <w:rPr>
          <w:rFonts w:ascii="Arial" w:hAnsi="Arial" w:cs="Arial"/>
          <w:sz w:val="24"/>
          <w:szCs w:val="24"/>
        </w:rPr>
        <w:t>Neste sentido,</w:t>
      </w:r>
      <w:r w:rsidR="002C20B5">
        <w:rPr>
          <w:rFonts w:ascii="Arial" w:hAnsi="Arial" w:cs="Arial"/>
          <w:sz w:val="24"/>
          <w:szCs w:val="24"/>
        </w:rPr>
        <w:t xml:space="preserve"> Miriam Nobre</w:t>
      </w:r>
      <w:r w:rsidR="0082179C">
        <w:rPr>
          <w:rFonts w:ascii="Arial" w:hAnsi="Arial" w:cs="Arial"/>
          <w:sz w:val="24"/>
          <w:szCs w:val="24"/>
        </w:rPr>
        <w:t xml:space="preserve"> destaca as categorias </w:t>
      </w:r>
      <w:r w:rsidR="0082179C" w:rsidRPr="00BB7C85">
        <w:rPr>
          <w:rFonts w:ascii="Arial" w:hAnsi="Arial" w:cs="Arial"/>
          <w:sz w:val="24"/>
          <w:szCs w:val="24"/>
        </w:rPr>
        <w:t>que legitima</w:t>
      </w:r>
      <w:r w:rsidR="00BB7C85" w:rsidRPr="00BB7C85">
        <w:rPr>
          <w:rFonts w:ascii="Arial" w:hAnsi="Arial" w:cs="Arial"/>
          <w:sz w:val="24"/>
          <w:szCs w:val="24"/>
        </w:rPr>
        <w:t>m</w:t>
      </w:r>
      <w:r w:rsidR="0082179C" w:rsidRPr="00BB7C85">
        <w:rPr>
          <w:rFonts w:ascii="Arial" w:hAnsi="Arial" w:cs="Arial"/>
          <w:sz w:val="24"/>
          <w:szCs w:val="24"/>
        </w:rPr>
        <w:t xml:space="preserve"> a hierarquia imposta para as mulheres,</w:t>
      </w:r>
      <w:r w:rsidR="00BB7C85" w:rsidRPr="00BB7C85">
        <w:rPr>
          <w:rFonts w:ascii="Arial" w:hAnsi="Arial" w:cs="Arial"/>
          <w:sz w:val="24"/>
          <w:szCs w:val="24"/>
        </w:rPr>
        <w:t xml:space="preserve"> não apenas baseadas “[...] </w:t>
      </w:r>
      <w:r w:rsidR="002C20B5" w:rsidRPr="00BB7C85">
        <w:rPr>
          <w:rFonts w:ascii="Arial" w:hAnsi="Arial" w:cs="Arial"/>
          <w:sz w:val="24"/>
          <w:szCs w:val="24"/>
        </w:rPr>
        <w:t>nas diferenças de papéis; elas são desiguais e se combinam com outras categorias sociais, como classe e raça, que legitimam uma hierarquia (NOBRE</w:t>
      </w:r>
      <w:r w:rsidR="00BB7C85">
        <w:rPr>
          <w:rFonts w:ascii="Arial" w:hAnsi="Arial" w:cs="Arial"/>
          <w:i/>
          <w:sz w:val="24"/>
          <w:szCs w:val="24"/>
        </w:rPr>
        <w:t>,</w:t>
      </w:r>
      <w:r w:rsidR="002C20B5" w:rsidRPr="00BB7C85">
        <w:rPr>
          <w:rFonts w:ascii="Arial" w:hAnsi="Arial" w:cs="Arial"/>
          <w:sz w:val="24"/>
          <w:szCs w:val="24"/>
        </w:rPr>
        <w:t xml:space="preserve"> 1998, p. 57).</w:t>
      </w:r>
    </w:p>
    <w:p w:rsidR="00F55810" w:rsidRDefault="0082179C" w:rsidP="00817317">
      <w:pPr>
        <w:spacing w:after="0" w:line="360" w:lineRule="auto"/>
        <w:ind w:firstLine="709"/>
        <w:jc w:val="both"/>
        <w:rPr>
          <w:rFonts w:ascii="Arial" w:hAnsi="Arial" w:cs="Arial"/>
          <w:sz w:val="24"/>
          <w:szCs w:val="24"/>
        </w:rPr>
      </w:pPr>
      <w:r>
        <w:rPr>
          <w:rFonts w:ascii="Arial" w:hAnsi="Arial" w:cs="Arial"/>
          <w:sz w:val="24"/>
          <w:szCs w:val="24"/>
        </w:rPr>
        <w:t xml:space="preserve">Embora em vários espaços da sociedade as mulheres já tenham conquistado reconhecimento e visibilidade, </w:t>
      </w:r>
      <w:r w:rsidR="00BB7C85">
        <w:rPr>
          <w:rFonts w:ascii="Arial" w:hAnsi="Arial" w:cs="Arial"/>
          <w:sz w:val="24"/>
          <w:szCs w:val="24"/>
        </w:rPr>
        <w:t>no meio rural a realidade é outra.</w:t>
      </w:r>
      <w:r>
        <w:rPr>
          <w:rFonts w:ascii="Arial" w:hAnsi="Arial" w:cs="Arial"/>
          <w:sz w:val="24"/>
          <w:szCs w:val="24"/>
        </w:rPr>
        <w:t xml:space="preserve"> </w:t>
      </w:r>
      <w:r w:rsidR="00BB7C85">
        <w:rPr>
          <w:rFonts w:ascii="Arial" w:hAnsi="Arial" w:cs="Arial"/>
          <w:sz w:val="24"/>
          <w:szCs w:val="24"/>
        </w:rPr>
        <w:t>Os</w:t>
      </w:r>
      <w:r>
        <w:rPr>
          <w:rFonts w:ascii="Arial" w:hAnsi="Arial" w:cs="Arial"/>
          <w:sz w:val="24"/>
          <w:szCs w:val="24"/>
        </w:rPr>
        <w:t xml:space="preserve"> c</w:t>
      </w:r>
      <w:r w:rsidR="00AA6979">
        <w:rPr>
          <w:rFonts w:ascii="Arial" w:hAnsi="Arial" w:cs="Arial"/>
          <w:sz w:val="24"/>
          <w:szCs w:val="24"/>
        </w:rPr>
        <w:t>ostume</w:t>
      </w:r>
      <w:r w:rsidR="00BB7C85">
        <w:rPr>
          <w:rFonts w:ascii="Arial" w:hAnsi="Arial" w:cs="Arial"/>
          <w:sz w:val="24"/>
          <w:szCs w:val="24"/>
        </w:rPr>
        <w:t>s e tradições</w:t>
      </w:r>
      <w:r>
        <w:rPr>
          <w:rFonts w:ascii="Arial" w:hAnsi="Arial" w:cs="Arial"/>
          <w:sz w:val="24"/>
          <w:szCs w:val="24"/>
        </w:rPr>
        <w:t xml:space="preserve">, com forte influência </w:t>
      </w:r>
      <w:r w:rsidR="00BB7C85">
        <w:rPr>
          <w:rFonts w:ascii="Arial" w:hAnsi="Arial" w:cs="Arial"/>
          <w:sz w:val="24"/>
          <w:szCs w:val="24"/>
        </w:rPr>
        <w:t>de</w:t>
      </w:r>
      <w:r>
        <w:rPr>
          <w:rFonts w:ascii="Arial" w:hAnsi="Arial" w:cs="Arial"/>
          <w:sz w:val="24"/>
          <w:szCs w:val="24"/>
        </w:rPr>
        <w:t xml:space="preserve"> dogmas religiosos</w:t>
      </w:r>
      <w:r w:rsidR="00BB7C85">
        <w:rPr>
          <w:rFonts w:ascii="Arial" w:hAnsi="Arial" w:cs="Arial"/>
          <w:sz w:val="24"/>
          <w:szCs w:val="24"/>
        </w:rPr>
        <w:t>,</w:t>
      </w:r>
      <w:r>
        <w:rPr>
          <w:rFonts w:ascii="Arial" w:hAnsi="Arial" w:cs="Arial"/>
          <w:sz w:val="24"/>
          <w:szCs w:val="24"/>
        </w:rPr>
        <w:t xml:space="preserve"> se sobrepões tornando as ideias patriarcais mais presentes</w:t>
      </w:r>
      <w:r w:rsidR="00AA6979">
        <w:rPr>
          <w:rFonts w:ascii="Arial" w:hAnsi="Arial" w:cs="Arial"/>
          <w:sz w:val="24"/>
          <w:szCs w:val="24"/>
        </w:rPr>
        <w:t xml:space="preserve">. </w:t>
      </w:r>
      <w:r>
        <w:rPr>
          <w:rFonts w:ascii="Arial" w:hAnsi="Arial" w:cs="Arial"/>
          <w:sz w:val="24"/>
          <w:szCs w:val="24"/>
        </w:rPr>
        <w:t>Um exemplo disso</w:t>
      </w:r>
      <w:r w:rsidR="00F55810">
        <w:rPr>
          <w:rFonts w:ascii="Arial" w:hAnsi="Arial" w:cs="Arial"/>
          <w:sz w:val="24"/>
          <w:szCs w:val="24"/>
        </w:rPr>
        <w:t xml:space="preserve"> ocorre no direito de herança, onde o costume dita que </w:t>
      </w:r>
      <w:r>
        <w:rPr>
          <w:rFonts w:ascii="Arial" w:hAnsi="Arial" w:cs="Arial"/>
          <w:sz w:val="24"/>
          <w:szCs w:val="24"/>
        </w:rPr>
        <w:t xml:space="preserve">as mulheres camponesas não </w:t>
      </w:r>
      <w:r w:rsidR="00F55810">
        <w:rPr>
          <w:rFonts w:ascii="Arial" w:hAnsi="Arial" w:cs="Arial"/>
          <w:sz w:val="24"/>
          <w:szCs w:val="24"/>
        </w:rPr>
        <w:t>tê</w:t>
      </w:r>
      <w:r w:rsidR="00AA6979">
        <w:rPr>
          <w:rFonts w:ascii="Arial" w:hAnsi="Arial" w:cs="Arial"/>
          <w:sz w:val="24"/>
          <w:szCs w:val="24"/>
        </w:rPr>
        <w:t>m direito a herdar terras. Quando as terras recaem para viúvas, geralmente elas repassam o controle administrativo da p</w:t>
      </w:r>
      <w:r w:rsidR="00F55810">
        <w:rPr>
          <w:rFonts w:ascii="Arial" w:hAnsi="Arial" w:cs="Arial"/>
          <w:sz w:val="24"/>
          <w:szCs w:val="24"/>
        </w:rPr>
        <w:t>ropriedade para um novo cônjuge ou ao filho primogênito</w:t>
      </w:r>
      <w:r w:rsidR="00994FE8">
        <w:rPr>
          <w:rFonts w:ascii="Arial" w:hAnsi="Arial" w:cs="Arial"/>
          <w:sz w:val="24"/>
          <w:szCs w:val="24"/>
        </w:rPr>
        <w:t xml:space="preserve"> (NOBRE</w:t>
      </w:r>
      <w:r w:rsidR="00BB7C85">
        <w:rPr>
          <w:rFonts w:ascii="Arial" w:hAnsi="Arial" w:cs="Arial"/>
          <w:sz w:val="24"/>
          <w:szCs w:val="24"/>
        </w:rPr>
        <w:t>,</w:t>
      </w:r>
      <w:r w:rsidR="00994FE8">
        <w:rPr>
          <w:rFonts w:ascii="Arial" w:hAnsi="Arial" w:cs="Arial"/>
          <w:sz w:val="24"/>
          <w:szCs w:val="24"/>
        </w:rPr>
        <w:t xml:space="preserve">1998, </w:t>
      </w:r>
      <w:r w:rsidR="00AA6979">
        <w:rPr>
          <w:rFonts w:ascii="Arial" w:hAnsi="Arial" w:cs="Arial"/>
          <w:sz w:val="24"/>
          <w:szCs w:val="24"/>
        </w:rPr>
        <w:t>p. 58</w:t>
      </w:r>
      <w:r w:rsidR="00AA6979" w:rsidRPr="00AA6979">
        <w:rPr>
          <w:rFonts w:ascii="Arial" w:hAnsi="Arial" w:cs="Arial"/>
          <w:sz w:val="24"/>
          <w:szCs w:val="24"/>
        </w:rPr>
        <w:t>).</w:t>
      </w:r>
      <w:r w:rsidR="00F90DD3">
        <w:rPr>
          <w:rFonts w:ascii="Arial" w:hAnsi="Arial" w:cs="Arial"/>
          <w:sz w:val="24"/>
          <w:szCs w:val="24"/>
        </w:rPr>
        <w:t xml:space="preserve"> </w:t>
      </w:r>
    </w:p>
    <w:p w:rsidR="00817317" w:rsidRDefault="00F55810" w:rsidP="00817317">
      <w:pPr>
        <w:spacing w:after="0" w:line="360" w:lineRule="auto"/>
        <w:ind w:firstLine="709"/>
        <w:jc w:val="both"/>
        <w:rPr>
          <w:rFonts w:ascii="Arial" w:hAnsi="Arial" w:cs="Arial"/>
          <w:sz w:val="24"/>
          <w:szCs w:val="24"/>
        </w:rPr>
      </w:pPr>
      <w:r>
        <w:rPr>
          <w:rFonts w:ascii="Arial" w:hAnsi="Arial" w:cs="Arial"/>
          <w:sz w:val="24"/>
          <w:szCs w:val="24"/>
        </w:rPr>
        <w:t xml:space="preserve">Outro costume que </w:t>
      </w:r>
      <w:r w:rsidR="00BB7C85">
        <w:rPr>
          <w:rFonts w:ascii="Arial" w:hAnsi="Arial" w:cs="Arial"/>
          <w:sz w:val="24"/>
          <w:szCs w:val="24"/>
        </w:rPr>
        <w:t xml:space="preserve">reforça </w:t>
      </w:r>
      <w:r>
        <w:rPr>
          <w:rFonts w:ascii="Arial" w:hAnsi="Arial" w:cs="Arial"/>
          <w:sz w:val="24"/>
          <w:szCs w:val="24"/>
        </w:rPr>
        <w:t xml:space="preserve">a desigualdade </w:t>
      </w:r>
      <w:r w:rsidR="00BB7C85">
        <w:rPr>
          <w:rFonts w:ascii="Arial" w:hAnsi="Arial" w:cs="Arial"/>
          <w:sz w:val="24"/>
          <w:szCs w:val="24"/>
        </w:rPr>
        <w:t>das camponesas em relação aos homens</w:t>
      </w:r>
      <w:r>
        <w:rPr>
          <w:rFonts w:ascii="Arial" w:hAnsi="Arial" w:cs="Arial"/>
          <w:sz w:val="24"/>
          <w:szCs w:val="24"/>
        </w:rPr>
        <w:t>, é a divisão acentuada dos papeis assumidos na propriedade, como o caso típico de quem dirige o carro da família ou os maquinários:</w:t>
      </w:r>
      <w:r w:rsidR="00F90DD3">
        <w:rPr>
          <w:rFonts w:ascii="Arial" w:hAnsi="Arial" w:cs="Arial"/>
          <w:sz w:val="24"/>
          <w:szCs w:val="24"/>
        </w:rPr>
        <w:t xml:space="preserve"> “</w:t>
      </w:r>
      <w:r w:rsidR="00303CF4">
        <w:rPr>
          <w:rFonts w:ascii="Arial" w:hAnsi="Arial" w:cs="Arial"/>
          <w:sz w:val="24"/>
          <w:szCs w:val="24"/>
        </w:rPr>
        <w:t>No campo, os homens só ensinam os filhos rapazes a dirigir; nunca as moças n</w:t>
      </w:r>
      <w:r w:rsidR="00F90DD3">
        <w:rPr>
          <w:rFonts w:ascii="Arial" w:hAnsi="Arial" w:cs="Arial"/>
          <w:sz w:val="24"/>
          <w:szCs w:val="24"/>
        </w:rPr>
        <w:t>em as esposas. Elas não mexem com trator. Isso é coisa de homem. Por quê? A mulher teria saúde frágil e não poderia mexer com máquinas”</w:t>
      </w:r>
      <w:r w:rsidR="00F90DD3" w:rsidRPr="00F90DD3">
        <w:t xml:space="preserve"> </w:t>
      </w:r>
      <w:r w:rsidR="00F90DD3">
        <w:rPr>
          <w:rFonts w:ascii="Arial" w:hAnsi="Arial" w:cs="Arial"/>
          <w:sz w:val="24"/>
          <w:szCs w:val="24"/>
        </w:rPr>
        <w:t>(SILIPRANDI</w:t>
      </w:r>
      <w:r w:rsidR="00BB7C85">
        <w:rPr>
          <w:rFonts w:ascii="Arial" w:hAnsi="Arial" w:cs="Arial"/>
          <w:sz w:val="24"/>
          <w:szCs w:val="24"/>
        </w:rPr>
        <w:t>,</w:t>
      </w:r>
      <w:r>
        <w:rPr>
          <w:rFonts w:ascii="Arial" w:hAnsi="Arial" w:cs="Arial"/>
          <w:sz w:val="24"/>
          <w:szCs w:val="24"/>
        </w:rPr>
        <w:t xml:space="preserve"> </w:t>
      </w:r>
      <w:r w:rsidR="00BB7C85">
        <w:rPr>
          <w:rFonts w:ascii="Arial" w:hAnsi="Arial" w:cs="Arial"/>
          <w:sz w:val="24"/>
          <w:szCs w:val="24"/>
        </w:rPr>
        <w:t>1988, p. 35</w:t>
      </w:r>
      <w:r>
        <w:rPr>
          <w:rFonts w:ascii="Arial" w:hAnsi="Arial" w:cs="Arial"/>
          <w:sz w:val="24"/>
          <w:szCs w:val="24"/>
        </w:rPr>
        <w:t xml:space="preserve">). </w:t>
      </w:r>
      <w:r w:rsidR="00823919">
        <w:rPr>
          <w:rFonts w:ascii="Arial" w:hAnsi="Arial" w:cs="Arial"/>
          <w:sz w:val="24"/>
          <w:szCs w:val="24"/>
        </w:rPr>
        <w:t>Não saber dirigir um veículo tem causado várias limitações para as mulheres que v</w:t>
      </w:r>
      <w:r w:rsidR="00BB7C85">
        <w:rPr>
          <w:rFonts w:ascii="Arial" w:hAnsi="Arial" w:cs="Arial"/>
          <w:sz w:val="24"/>
          <w:szCs w:val="24"/>
        </w:rPr>
        <w:t>ão</w:t>
      </w:r>
      <w:r w:rsidR="00823919">
        <w:rPr>
          <w:rFonts w:ascii="Arial" w:hAnsi="Arial" w:cs="Arial"/>
          <w:sz w:val="24"/>
          <w:szCs w:val="24"/>
        </w:rPr>
        <w:t xml:space="preserve"> desde a dependência para qualquer tipo de deslocamento, gerando um certo “aprisionamento” ao espaço doméstico, até a limitação ao acesso das novas tecnologias utilizadas no espaço agrícola.</w:t>
      </w:r>
    </w:p>
    <w:p w:rsidR="00235E25" w:rsidRDefault="000C6DCA" w:rsidP="00817317">
      <w:pPr>
        <w:spacing w:after="0" w:line="360" w:lineRule="auto"/>
        <w:ind w:firstLine="709"/>
        <w:jc w:val="both"/>
        <w:rPr>
          <w:rFonts w:ascii="Arial" w:hAnsi="Arial" w:cs="Arial"/>
          <w:sz w:val="24"/>
          <w:szCs w:val="24"/>
        </w:rPr>
      </w:pPr>
      <w:r>
        <w:rPr>
          <w:rFonts w:ascii="Arial" w:hAnsi="Arial" w:cs="Arial"/>
          <w:sz w:val="24"/>
          <w:szCs w:val="24"/>
        </w:rPr>
        <w:t xml:space="preserve">Elizabeth </w:t>
      </w:r>
      <w:proofErr w:type="spellStart"/>
      <w:r w:rsidR="00290EAA">
        <w:rPr>
          <w:rFonts w:ascii="Arial" w:hAnsi="Arial" w:cs="Arial"/>
          <w:sz w:val="24"/>
          <w:szCs w:val="24"/>
        </w:rPr>
        <w:t>Badinter</w:t>
      </w:r>
      <w:proofErr w:type="spellEnd"/>
      <w:r w:rsidR="00290EAA">
        <w:rPr>
          <w:rFonts w:ascii="Arial" w:hAnsi="Arial" w:cs="Arial"/>
          <w:sz w:val="24"/>
          <w:szCs w:val="24"/>
        </w:rPr>
        <w:t xml:space="preserve"> atesta que a agricultura foi descoberta pelas mulheres e, por um longo período da humanidade, foram elas que cultivaram as terras. Com o excedente </w:t>
      </w:r>
      <w:r w:rsidR="00817317">
        <w:rPr>
          <w:rFonts w:ascii="Arial" w:hAnsi="Arial" w:cs="Arial"/>
          <w:sz w:val="24"/>
          <w:szCs w:val="24"/>
        </w:rPr>
        <w:t>de produtos agrícolas e</w:t>
      </w:r>
      <w:r w:rsidR="00290EAA">
        <w:rPr>
          <w:rFonts w:ascii="Arial" w:hAnsi="Arial" w:cs="Arial"/>
          <w:sz w:val="24"/>
          <w:szCs w:val="24"/>
        </w:rPr>
        <w:t>,</w:t>
      </w:r>
      <w:r w:rsidR="00817317">
        <w:rPr>
          <w:rFonts w:ascii="Arial" w:hAnsi="Arial" w:cs="Arial"/>
          <w:sz w:val="24"/>
          <w:szCs w:val="24"/>
        </w:rPr>
        <w:t xml:space="preserve"> a</w:t>
      </w:r>
      <w:r w:rsidR="00817317" w:rsidRPr="00817317">
        <w:rPr>
          <w:rFonts w:ascii="Arial" w:hAnsi="Arial" w:cs="Arial"/>
          <w:sz w:val="24"/>
          <w:szCs w:val="24"/>
        </w:rPr>
        <w:t xml:space="preserve"> partir do domínio do ar</w:t>
      </w:r>
      <w:r w:rsidR="00817317">
        <w:rPr>
          <w:rFonts w:ascii="Arial" w:hAnsi="Arial" w:cs="Arial"/>
          <w:sz w:val="24"/>
          <w:szCs w:val="24"/>
        </w:rPr>
        <w:t>ado puxado por bois, passou-se a</w:t>
      </w:r>
      <w:r w:rsidR="00817317" w:rsidRPr="00817317">
        <w:rPr>
          <w:rFonts w:ascii="Arial" w:hAnsi="Arial" w:cs="Arial"/>
          <w:sz w:val="24"/>
          <w:szCs w:val="24"/>
        </w:rPr>
        <w:t xml:space="preserve"> </w:t>
      </w:r>
      <w:r w:rsidR="00290EAA">
        <w:rPr>
          <w:rFonts w:ascii="Arial" w:hAnsi="Arial" w:cs="Arial"/>
          <w:sz w:val="24"/>
          <w:szCs w:val="24"/>
        </w:rPr>
        <w:t xml:space="preserve">uma </w:t>
      </w:r>
      <w:r w:rsidR="00817317" w:rsidRPr="00817317">
        <w:rPr>
          <w:rFonts w:ascii="Arial" w:hAnsi="Arial" w:cs="Arial"/>
          <w:sz w:val="24"/>
          <w:szCs w:val="24"/>
        </w:rPr>
        <w:t xml:space="preserve">economia de esforços </w:t>
      </w:r>
      <w:r w:rsidR="00290EAA">
        <w:rPr>
          <w:rFonts w:ascii="Arial" w:hAnsi="Arial" w:cs="Arial"/>
          <w:sz w:val="24"/>
          <w:szCs w:val="24"/>
        </w:rPr>
        <w:t>humanos e, ao mesmo tempo, criou-se a</w:t>
      </w:r>
      <w:r w:rsidR="00817317" w:rsidRPr="00817317">
        <w:rPr>
          <w:rFonts w:ascii="Arial" w:hAnsi="Arial" w:cs="Arial"/>
          <w:sz w:val="24"/>
          <w:szCs w:val="24"/>
        </w:rPr>
        <w:t xml:space="preserve"> possibilidade de semeadura em maiores proporções de terra, momento</w:t>
      </w:r>
      <w:r w:rsidR="00290EAA">
        <w:rPr>
          <w:rFonts w:ascii="Arial" w:hAnsi="Arial" w:cs="Arial"/>
          <w:sz w:val="24"/>
          <w:szCs w:val="24"/>
        </w:rPr>
        <w:t xml:space="preserve"> este,</w:t>
      </w:r>
      <w:r w:rsidR="00817317" w:rsidRPr="00817317">
        <w:rPr>
          <w:rFonts w:ascii="Arial" w:hAnsi="Arial" w:cs="Arial"/>
          <w:sz w:val="24"/>
          <w:szCs w:val="24"/>
        </w:rPr>
        <w:t xml:space="preserve"> em que a agricultura </w:t>
      </w:r>
      <w:r w:rsidR="00290EAA">
        <w:rPr>
          <w:rFonts w:ascii="Arial" w:hAnsi="Arial" w:cs="Arial"/>
          <w:sz w:val="24"/>
          <w:szCs w:val="24"/>
        </w:rPr>
        <w:t>se tornou</w:t>
      </w:r>
      <w:r w:rsidR="00817317" w:rsidRPr="00817317">
        <w:rPr>
          <w:rFonts w:ascii="Arial" w:hAnsi="Arial" w:cs="Arial"/>
          <w:sz w:val="24"/>
          <w:szCs w:val="24"/>
        </w:rPr>
        <w:t xml:space="preserve"> </w:t>
      </w:r>
      <w:r w:rsidR="00290EAA">
        <w:rPr>
          <w:rFonts w:ascii="Arial" w:hAnsi="Arial" w:cs="Arial"/>
          <w:sz w:val="24"/>
          <w:szCs w:val="24"/>
        </w:rPr>
        <w:t>um espaço masculino</w:t>
      </w:r>
      <w:r w:rsidR="00817317" w:rsidRPr="00817317">
        <w:rPr>
          <w:rFonts w:ascii="Arial" w:hAnsi="Arial" w:cs="Arial"/>
          <w:sz w:val="24"/>
          <w:szCs w:val="24"/>
        </w:rPr>
        <w:t xml:space="preserve">. Para a mulher apenas restou a </w:t>
      </w:r>
      <w:r w:rsidR="00817317" w:rsidRPr="00817317">
        <w:rPr>
          <w:rFonts w:ascii="Arial" w:hAnsi="Arial" w:cs="Arial"/>
          <w:sz w:val="24"/>
          <w:szCs w:val="24"/>
        </w:rPr>
        <w:lastRenderedPageBreak/>
        <w:t>semeadur</w:t>
      </w:r>
      <w:r w:rsidR="00983D39">
        <w:rPr>
          <w:rFonts w:ascii="Arial" w:hAnsi="Arial" w:cs="Arial"/>
          <w:sz w:val="24"/>
          <w:szCs w:val="24"/>
        </w:rPr>
        <w:t>a e o cuidado do jardim (BADINT</w:t>
      </w:r>
      <w:r w:rsidR="00817317" w:rsidRPr="00817317">
        <w:rPr>
          <w:rFonts w:ascii="Arial" w:hAnsi="Arial" w:cs="Arial"/>
          <w:sz w:val="24"/>
          <w:szCs w:val="24"/>
        </w:rPr>
        <w:t>ER, 1986, p. 74).</w:t>
      </w:r>
      <w:r w:rsidR="00817317">
        <w:rPr>
          <w:rFonts w:ascii="Arial" w:hAnsi="Arial" w:cs="Arial"/>
          <w:sz w:val="24"/>
          <w:szCs w:val="24"/>
        </w:rPr>
        <w:t xml:space="preserve"> </w:t>
      </w:r>
      <w:r w:rsidR="00817317" w:rsidRPr="00817317">
        <w:rPr>
          <w:rFonts w:ascii="Arial" w:hAnsi="Arial" w:cs="Arial"/>
          <w:sz w:val="24"/>
          <w:szCs w:val="24"/>
        </w:rPr>
        <w:t>O cenário de dominação pelo</w:t>
      </w:r>
      <w:r w:rsidR="00563085">
        <w:rPr>
          <w:rFonts w:ascii="Arial" w:hAnsi="Arial" w:cs="Arial"/>
          <w:sz w:val="24"/>
          <w:szCs w:val="24"/>
        </w:rPr>
        <w:t>s</w:t>
      </w:r>
      <w:r w:rsidR="00817317" w:rsidRPr="00817317">
        <w:rPr>
          <w:rFonts w:ascii="Arial" w:hAnsi="Arial" w:cs="Arial"/>
          <w:sz w:val="24"/>
          <w:szCs w:val="24"/>
        </w:rPr>
        <w:t xml:space="preserve"> home</w:t>
      </w:r>
      <w:r w:rsidR="00563085">
        <w:rPr>
          <w:rFonts w:ascii="Arial" w:hAnsi="Arial" w:cs="Arial"/>
          <w:sz w:val="24"/>
          <w:szCs w:val="24"/>
        </w:rPr>
        <w:t>ns</w:t>
      </w:r>
      <w:r w:rsidR="00817317" w:rsidRPr="00817317">
        <w:rPr>
          <w:rFonts w:ascii="Arial" w:hAnsi="Arial" w:cs="Arial"/>
          <w:sz w:val="24"/>
          <w:szCs w:val="24"/>
        </w:rPr>
        <w:t xml:space="preserve"> continua presente nas prá</w:t>
      </w:r>
      <w:r w:rsidR="00290EAA">
        <w:rPr>
          <w:rFonts w:ascii="Arial" w:hAnsi="Arial" w:cs="Arial"/>
          <w:sz w:val="24"/>
          <w:szCs w:val="24"/>
        </w:rPr>
        <w:t>ticas e relações d</w:t>
      </w:r>
      <w:r w:rsidR="00563085">
        <w:rPr>
          <w:rFonts w:ascii="Arial" w:hAnsi="Arial" w:cs="Arial"/>
          <w:sz w:val="24"/>
          <w:szCs w:val="24"/>
        </w:rPr>
        <w:t>o meio rural</w:t>
      </w:r>
      <w:r w:rsidR="00290EAA">
        <w:rPr>
          <w:rFonts w:ascii="Arial" w:hAnsi="Arial" w:cs="Arial"/>
          <w:sz w:val="24"/>
          <w:szCs w:val="24"/>
        </w:rPr>
        <w:t xml:space="preserve">, </w:t>
      </w:r>
      <w:r w:rsidR="00817317" w:rsidRPr="00817317">
        <w:rPr>
          <w:rFonts w:ascii="Arial" w:hAnsi="Arial" w:cs="Arial"/>
          <w:sz w:val="24"/>
          <w:szCs w:val="24"/>
        </w:rPr>
        <w:t xml:space="preserve">denotando uma relação de desigualdade entre homens e mulheres, </w:t>
      </w:r>
      <w:proofErr w:type="spellStart"/>
      <w:r w:rsidR="00290EAA">
        <w:rPr>
          <w:rFonts w:ascii="Arial" w:hAnsi="Arial" w:cs="Arial"/>
          <w:sz w:val="24"/>
          <w:szCs w:val="24"/>
        </w:rPr>
        <w:t>invisibilizando</w:t>
      </w:r>
      <w:proofErr w:type="spellEnd"/>
      <w:r w:rsidR="00290EAA">
        <w:rPr>
          <w:rFonts w:ascii="Arial" w:hAnsi="Arial" w:cs="Arial"/>
          <w:sz w:val="24"/>
          <w:szCs w:val="24"/>
        </w:rPr>
        <w:t xml:space="preserve"> as camponesas</w:t>
      </w:r>
      <w:r w:rsidR="00563085">
        <w:rPr>
          <w:rFonts w:ascii="Arial" w:hAnsi="Arial" w:cs="Arial"/>
          <w:sz w:val="24"/>
          <w:szCs w:val="24"/>
        </w:rPr>
        <w:t xml:space="preserve">, inclusive no meio </w:t>
      </w:r>
      <w:r w:rsidR="00527D58">
        <w:rPr>
          <w:rFonts w:ascii="Arial" w:hAnsi="Arial" w:cs="Arial"/>
          <w:sz w:val="24"/>
          <w:szCs w:val="24"/>
        </w:rPr>
        <w:t>social</w:t>
      </w:r>
      <w:r w:rsidR="00290EAA">
        <w:rPr>
          <w:rFonts w:ascii="Arial" w:hAnsi="Arial" w:cs="Arial"/>
          <w:sz w:val="24"/>
          <w:szCs w:val="24"/>
        </w:rPr>
        <w:t>:</w:t>
      </w:r>
    </w:p>
    <w:p w:rsidR="00D241E6" w:rsidRDefault="00D241E6" w:rsidP="00D241E6">
      <w:pPr>
        <w:spacing w:after="0" w:line="360" w:lineRule="auto"/>
        <w:jc w:val="both"/>
        <w:rPr>
          <w:rFonts w:ascii="Arial" w:hAnsi="Arial" w:cs="Arial"/>
          <w:sz w:val="24"/>
          <w:szCs w:val="24"/>
        </w:rPr>
      </w:pPr>
    </w:p>
    <w:p w:rsidR="00D241E6" w:rsidRDefault="00D241E6" w:rsidP="00D241E6">
      <w:pPr>
        <w:spacing w:after="0" w:line="240" w:lineRule="auto"/>
        <w:ind w:left="2268"/>
        <w:jc w:val="both"/>
        <w:rPr>
          <w:rFonts w:ascii="Arial" w:hAnsi="Arial" w:cs="Arial"/>
          <w:sz w:val="20"/>
          <w:szCs w:val="20"/>
        </w:rPr>
      </w:pPr>
      <w:r w:rsidRPr="00D241E6">
        <w:rPr>
          <w:rFonts w:ascii="Arial" w:hAnsi="Arial" w:cs="Arial"/>
          <w:sz w:val="20"/>
          <w:szCs w:val="20"/>
        </w:rPr>
        <w:t xml:space="preserve">[...] raras as mulheres consideradas pela historiografia oficial e, quando são lembradas, geralmente ‘só foram alguém, por terem sido esposas de alguém importante, que as fez ser...’ ou porque foi ‘santa’ sendo morta, sacrificada pela causa dos outros, etc. </w:t>
      </w:r>
      <w:r w:rsidRPr="00244BDA">
        <w:rPr>
          <w:rFonts w:ascii="Arial" w:hAnsi="Arial" w:cs="Arial"/>
          <w:b/>
          <w:sz w:val="20"/>
          <w:szCs w:val="20"/>
        </w:rPr>
        <w:t>Além disso, o padrão existente na sociedade é urbano, então, menos ainda se sabe sobre mulheres camponesas</w:t>
      </w:r>
      <w:r w:rsidRPr="00D241E6">
        <w:rPr>
          <w:rFonts w:ascii="Arial" w:hAnsi="Arial" w:cs="Arial"/>
          <w:sz w:val="20"/>
          <w:szCs w:val="20"/>
        </w:rPr>
        <w:t xml:space="preserve"> (CONTE; MARTINS; DARON</w:t>
      </w:r>
      <w:r w:rsidRPr="00244BDA">
        <w:rPr>
          <w:rFonts w:ascii="Arial" w:hAnsi="Arial" w:cs="Arial"/>
          <w:sz w:val="20"/>
          <w:szCs w:val="20"/>
        </w:rPr>
        <w:t>,</w:t>
      </w:r>
      <w:r w:rsidRPr="00D241E6">
        <w:rPr>
          <w:rFonts w:ascii="Arial" w:hAnsi="Arial" w:cs="Arial"/>
          <w:sz w:val="20"/>
          <w:szCs w:val="20"/>
        </w:rPr>
        <w:t xml:space="preserve"> 2009, p. 87</w:t>
      </w:r>
      <w:r w:rsidR="00244BDA">
        <w:rPr>
          <w:rFonts w:ascii="Arial" w:hAnsi="Arial" w:cs="Arial"/>
          <w:sz w:val="20"/>
          <w:szCs w:val="20"/>
        </w:rPr>
        <w:t>, grifo da autora</w:t>
      </w:r>
      <w:r w:rsidRPr="00D241E6">
        <w:rPr>
          <w:rFonts w:ascii="Arial" w:hAnsi="Arial" w:cs="Arial"/>
          <w:sz w:val="20"/>
          <w:szCs w:val="20"/>
        </w:rPr>
        <w:t>).</w:t>
      </w:r>
    </w:p>
    <w:p w:rsidR="00244BDA" w:rsidRPr="00244BDA" w:rsidRDefault="002972FC" w:rsidP="00576ADE">
      <w:pPr>
        <w:spacing w:after="0" w:line="360" w:lineRule="auto"/>
        <w:ind w:left="2268"/>
        <w:jc w:val="both"/>
        <w:rPr>
          <w:rFonts w:ascii="Arial" w:hAnsi="Arial" w:cs="Arial"/>
          <w:sz w:val="24"/>
          <w:szCs w:val="24"/>
        </w:rPr>
      </w:pPr>
      <w:r>
        <w:rPr>
          <w:rFonts w:ascii="Arial" w:hAnsi="Arial" w:cs="Arial"/>
          <w:sz w:val="24"/>
          <w:szCs w:val="24"/>
        </w:rPr>
        <w:t xml:space="preserve"> </w:t>
      </w:r>
    </w:p>
    <w:p w:rsidR="00BC2BE1" w:rsidRDefault="00244BDA" w:rsidP="00F72A12">
      <w:pPr>
        <w:spacing w:after="0" w:line="360" w:lineRule="auto"/>
        <w:ind w:firstLine="709"/>
        <w:jc w:val="both"/>
        <w:rPr>
          <w:rFonts w:ascii="Arial" w:hAnsi="Arial" w:cs="Arial"/>
          <w:sz w:val="24"/>
          <w:szCs w:val="24"/>
        </w:rPr>
      </w:pPr>
      <w:r>
        <w:rPr>
          <w:rFonts w:ascii="Arial" w:hAnsi="Arial" w:cs="Arial"/>
          <w:sz w:val="24"/>
          <w:szCs w:val="24"/>
        </w:rPr>
        <w:t>Para as referid</w:t>
      </w:r>
      <w:r w:rsidR="00E5302A">
        <w:rPr>
          <w:rFonts w:ascii="Arial" w:hAnsi="Arial" w:cs="Arial"/>
          <w:sz w:val="24"/>
          <w:szCs w:val="24"/>
        </w:rPr>
        <w:t>as estudiosas dos movimentos de</w:t>
      </w:r>
      <w:r>
        <w:rPr>
          <w:rFonts w:ascii="Arial" w:hAnsi="Arial" w:cs="Arial"/>
          <w:sz w:val="24"/>
          <w:szCs w:val="24"/>
        </w:rPr>
        <w:t xml:space="preserve"> mulheres, </w:t>
      </w:r>
      <w:r w:rsidR="006765B8">
        <w:rPr>
          <w:rFonts w:ascii="Arial" w:hAnsi="Arial" w:cs="Arial"/>
          <w:sz w:val="24"/>
          <w:szCs w:val="24"/>
        </w:rPr>
        <w:t>a invisibilidade das mulheres é refletida através do sistema patriarcal que desiguala as mulheres nos espaços sociais e econômicos, gerand</w:t>
      </w:r>
      <w:r w:rsidR="00BC2BE1">
        <w:rPr>
          <w:rFonts w:ascii="Arial" w:hAnsi="Arial" w:cs="Arial"/>
          <w:sz w:val="24"/>
          <w:szCs w:val="24"/>
        </w:rPr>
        <w:t>o vários obstáculos, refletidos também nas lutas classes. É num cenário de exclusão e invisibilidade que insurgem os movimentos de mulheres no campo</w:t>
      </w:r>
      <w:r w:rsidR="00F72A12">
        <w:rPr>
          <w:rFonts w:ascii="Arial" w:hAnsi="Arial" w:cs="Arial"/>
          <w:sz w:val="24"/>
          <w:szCs w:val="24"/>
        </w:rPr>
        <w:t xml:space="preserve"> </w:t>
      </w:r>
      <w:r w:rsidR="00F72A12" w:rsidRPr="00F72A12">
        <w:rPr>
          <w:rFonts w:ascii="Arial" w:hAnsi="Arial" w:cs="Arial"/>
          <w:sz w:val="24"/>
          <w:szCs w:val="24"/>
        </w:rPr>
        <w:t>(CONTE; MARTINS; DARON</w:t>
      </w:r>
      <w:r w:rsidR="00732E01">
        <w:rPr>
          <w:rFonts w:ascii="Arial" w:hAnsi="Arial" w:cs="Arial"/>
          <w:sz w:val="24"/>
          <w:szCs w:val="24"/>
        </w:rPr>
        <w:t>,</w:t>
      </w:r>
      <w:r w:rsidR="00F72A12" w:rsidRPr="00F72A12">
        <w:rPr>
          <w:rFonts w:ascii="Arial" w:hAnsi="Arial" w:cs="Arial"/>
          <w:sz w:val="24"/>
          <w:szCs w:val="24"/>
        </w:rPr>
        <w:t xml:space="preserve"> 2009, p. 87</w:t>
      </w:r>
      <w:r w:rsidR="00F72A12">
        <w:rPr>
          <w:rFonts w:ascii="Arial" w:hAnsi="Arial" w:cs="Arial"/>
          <w:sz w:val="24"/>
          <w:szCs w:val="24"/>
        </w:rPr>
        <w:t>-88</w:t>
      </w:r>
      <w:r w:rsidR="00F72A12" w:rsidRPr="00F72A12">
        <w:rPr>
          <w:rFonts w:ascii="Arial" w:hAnsi="Arial" w:cs="Arial"/>
          <w:sz w:val="24"/>
          <w:szCs w:val="24"/>
        </w:rPr>
        <w:t>)</w:t>
      </w:r>
      <w:r w:rsidR="00BC2BE1">
        <w:rPr>
          <w:rFonts w:ascii="Arial" w:hAnsi="Arial" w:cs="Arial"/>
          <w:sz w:val="24"/>
          <w:szCs w:val="24"/>
        </w:rPr>
        <w:t>.</w:t>
      </w:r>
    </w:p>
    <w:p w:rsidR="00343BD0" w:rsidRDefault="00342284" w:rsidP="00342284">
      <w:pPr>
        <w:spacing w:after="0" w:line="360" w:lineRule="auto"/>
        <w:ind w:firstLine="709"/>
        <w:jc w:val="both"/>
        <w:rPr>
          <w:rFonts w:ascii="Arial" w:hAnsi="Arial" w:cs="Arial"/>
          <w:sz w:val="24"/>
          <w:szCs w:val="24"/>
        </w:rPr>
      </w:pPr>
      <w:r>
        <w:rPr>
          <w:rFonts w:ascii="Arial" w:hAnsi="Arial" w:cs="Arial"/>
          <w:sz w:val="24"/>
          <w:szCs w:val="24"/>
        </w:rPr>
        <w:t>O espaço das mulheres no campo esteve especificado a partir de estereótipos criados para as mulheres e, isso se refletiu e segue sendo refletido através do molde de agricultura e de assistência técnica, como é o caso da E</w:t>
      </w:r>
      <w:r w:rsidR="00306D25">
        <w:rPr>
          <w:rFonts w:ascii="Arial" w:hAnsi="Arial" w:cs="Arial"/>
          <w:sz w:val="24"/>
          <w:szCs w:val="24"/>
        </w:rPr>
        <w:t>mpresa de Assistência T</w:t>
      </w:r>
      <w:r w:rsidR="004B06B9">
        <w:rPr>
          <w:rFonts w:ascii="Arial" w:hAnsi="Arial" w:cs="Arial"/>
          <w:sz w:val="24"/>
          <w:szCs w:val="24"/>
        </w:rPr>
        <w:t>écnica e Extensão Rural</w:t>
      </w:r>
      <w:r w:rsidR="004334FD">
        <w:rPr>
          <w:rFonts w:ascii="Arial" w:hAnsi="Arial" w:cs="Arial"/>
          <w:sz w:val="24"/>
          <w:szCs w:val="24"/>
        </w:rPr>
        <w:t xml:space="preserve"> </w:t>
      </w:r>
      <w:r w:rsidR="004B06B9">
        <w:rPr>
          <w:rFonts w:ascii="Arial" w:hAnsi="Arial" w:cs="Arial"/>
          <w:sz w:val="24"/>
          <w:szCs w:val="24"/>
        </w:rPr>
        <w:t>(</w:t>
      </w:r>
      <w:r w:rsidR="004334FD">
        <w:rPr>
          <w:rFonts w:ascii="Arial" w:hAnsi="Arial" w:cs="Arial"/>
          <w:sz w:val="24"/>
          <w:szCs w:val="24"/>
        </w:rPr>
        <w:t>EMAT</w:t>
      </w:r>
      <w:r w:rsidR="004B06B9">
        <w:rPr>
          <w:rFonts w:ascii="Arial" w:hAnsi="Arial" w:cs="Arial"/>
          <w:sz w:val="24"/>
          <w:szCs w:val="24"/>
        </w:rPr>
        <w:t>ER)</w:t>
      </w:r>
      <w:r w:rsidR="00471604">
        <w:rPr>
          <w:rFonts w:ascii="Arial" w:hAnsi="Arial" w:cs="Arial"/>
          <w:sz w:val="24"/>
          <w:szCs w:val="24"/>
        </w:rPr>
        <w:t>.</w:t>
      </w:r>
      <w:r w:rsidR="004B06B9">
        <w:rPr>
          <w:rStyle w:val="Refdenotaderodap"/>
          <w:rFonts w:ascii="Arial" w:hAnsi="Arial" w:cs="Arial"/>
          <w:sz w:val="24"/>
          <w:szCs w:val="24"/>
        </w:rPr>
        <w:footnoteReference w:id="4"/>
      </w:r>
      <w:r w:rsidR="004B06B9">
        <w:rPr>
          <w:rFonts w:ascii="Arial" w:hAnsi="Arial" w:cs="Arial"/>
          <w:sz w:val="24"/>
          <w:szCs w:val="24"/>
        </w:rPr>
        <w:t xml:space="preserve"> </w:t>
      </w:r>
      <w:r w:rsidR="00471604">
        <w:rPr>
          <w:rFonts w:ascii="Arial" w:hAnsi="Arial" w:cs="Arial"/>
          <w:sz w:val="24"/>
          <w:szCs w:val="24"/>
        </w:rPr>
        <w:t>Essa empresa tem oferecido</w:t>
      </w:r>
      <w:r>
        <w:rPr>
          <w:rFonts w:ascii="Arial" w:hAnsi="Arial" w:cs="Arial"/>
          <w:sz w:val="24"/>
          <w:szCs w:val="24"/>
        </w:rPr>
        <w:t xml:space="preserve"> atendimento diferenciado para homens e mulheres: aos homens é relegada assistência técnica de plantio, produção e comercialização, enquanto </w:t>
      </w:r>
      <w:r w:rsidR="00471604">
        <w:rPr>
          <w:rFonts w:ascii="Arial" w:hAnsi="Arial" w:cs="Arial"/>
          <w:sz w:val="24"/>
          <w:szCs w:val="24"/>
        </w:rPr>
        <w:t xml:space="preserve">às </w:t>
      </w:r>
      <w:r w:rsidR="002053EC">
        <w:rPr>
          <w:rFonts w:ascii="Arial" w:hAnsi="Arial" w:cs="Arial"/>
          <w:sz w:val="24"/>
          <w:szCs w:val="24"/>
        </w:rPr>
        <w:t>mulheres foi criado</w:t>
      </w:r>
      <w:r w:rsidR="00966046">
        <w:rPr>
          <w:rFonts w:ascii="Arial" w:hAnsi="Arial" w:cs="Arial"/>
          <w:sz w:val="24"/>
          <w:szCs w:val="24"/>
        </w:rPr>
        <w:t xml:space="preserve"> os</w:t>
      </w:r>
      <w:r w:rsidR="004334FD">
        <w:rPr>
          <w:rFonts w:ascii="Arial" w:hAnsi="Arial" w:cs="Arial"/>
          <w:sz w:val="24"/>
          <w:szCs w:val="24"/>
        </w:rPr>
        <w:t xml:space="preserve"> chamados</w:t>
      </w:r>
      <w:r w:rsidR="002053EC">
        <w:rPr>
          <w:rFonts w:ascii="Arial" w:hAnsi="Arial" w:cs="Arial"/>
          <w:sz w:val="24"/>
          <w:szCs w:val="24"/>
        </w:rPr>
        <w:t xml:space="preserve"> Clubes de M</w:t>
      </w:r>
      <w:r w:rsidR="00966046">
        <w:rPr>
          <w:rFonts w:ascii="Arial" w:hAnsi="Arial" w:cs="Arial"/>
          <w:sz w:val="24"/>
          <w:szCs w:val="24"/>
        </w:rPr>
        <w:t>ães</w:t>
      </w:r>
      <w:r w:rsidR="002053EC">
        <w:rPr>
          <w:rFonts w:ascii="Arial" w:hAnsi="Arial" w:cs="Arial"/>
          <w:sz w:val="24"/>
          <w:szCs w:val="24"/>
        </w:rPr>
        <w:t>,</w:t>
      </w:r>
      <w:r w:rsidR="004334FD">
        <w:rPr>
          <w:rFonts w:ascii="Arial" w:hAnsi="Arial" w:cs="Arial"/>
          <w:sz w:val="24"/>
          <w:szCs w:val="24"/>
        </w:rPr>
        <w:t xml:space="preserve"> no Rio Grande do Sul, </w:t>
      </w:r>
      <w:r w:rsidR="002053EC">
        <w:rPr>
          <w:rFonts w:ascii="Arial" w:hAnsi="Arial" w:cs="Arial"/>
          <w:sz w:val="24"/>
          <w:szCs w:val="24"/>
        </w:rPr>
        <w:t xml:space="preserve">onde </w:t>
      </w:r>
      <w:r w:rsidR="00471604">
        <w:rPr>
          <w:rFonts w:ascii="Arial" w:hAnsi="Arial" w:cs="Arial"/>
          <w:sz w:val="24"/>
          <w:szCs w:val="24"/>
        </w:rPr>
        <w:t xml:space="preserve">as </w:t>
      </w:r>
      <w:proofErr w:type="spellStart"/>
      <w:r w:rsidR="002053EC">
        <w:rPr>
          <w:rFonts w:ascii="Arial" w:hAnsi="Arial" w:cs="Arial"/>
          <w:sz w:val="24"/>
          <w:szCs w:val="24"/>
        </w:rPr>
        <w:t>e</w:t>
      </w:r>
      <w:r w:rsidR="00B4177A">
        <w:rPr>
          <w:rFonts w:ascii="Arial" w:hAnsi="Arial" w:cs="Arial"/>
          <w:sz w:val="24"/>
          <w:szCs w:val="24"/>
        </w:rPr>
        <w:t>x</w:t>
      </w:r>
      <w:r w:rsidR="002053EC">
        <w:rPr>
          <w:rFonts w:ascii="Arial" w:hAnsi="Arial" w:cs="Arial"/>
          <w:sz w:val="24"/>
          <w:szCs w:val="24"/>
        </w:rPr>
        <w:t>tensionistas</w:t>
      </w:r>
      <w:proofErr w:type="spellEnd"/>
      <w:r w:rsidR="002053EC">
        <w:rPr>
          <w:rFonts w:ascii="Arial" w:hAnsi="Arial" w:cs="Arial"/>
          <w:sz w:val="24"/>
          <w:szCs w:val="24"/>
        </w:rPr>
        <w:t xml:space="preserve"> da EMATER ensinam à</w:t>
      </w:r>
      <w:r w:rsidR="004334FD">
        <w:rPr>
          <w:rFonts w:ascii="Arial" w:hAnsi="Arial" w:cs="Arial"/>
          <w:sz w:val="24"/>
          <w:szCs w:val="24"/>
        </w:rPr>
        <w:t xml:space="preserve">s mulheres práticas de </w:t>
      </w:r>
      <w:r w:rsidR="00966046">
        <w:rPr>
          <w:rFonts w:ascii="Arial" w:hAnsi="Arial" w:cs="Arial"/>
          <w:sz w:val="24"/>
          <w:szCs w:val="24"/>
        </w:rPr>
        <w:t>bordados, croch</w:t>
      </w:r>
      <w:r w:rsidR="004334FD">
        <w:rPr>
          <w:rFonts w:ascii="Arial" w:hAnsi="Arial" w:cs="Arial"/>
          <w:sz w:val="24"/>
          <w:szCs w:val="24"/>
        </w:rPr>
        <w:t>ê, culinária</w:t>
      </w:r>
      <w:r w:rsidR="00966046">
        <w:rPr>
          <w:rFonts w:ascii="Arial" w:hAnsi="Arial" w:cs="Arial"/>
          <w:sz w:val="24"/>
          <w:szCs w:val="24"/>
        </w:rPr>
        <w:t xml:space="preserve">, </w:t>
      </w:r>
      <w:r w:rsidR="004334FD">
        <w:rPr>
          <w:rFonts w:ascii="Arial" w:hAnsi="Arial" w:cs="Arial"/>
          <w:sz w:val="24"/>
          <w:szCs w:val="24"/>
        </w:rPr>
        <w:t xml:space="preserve">o que caracterizou </w:t>
      </w:r>
      <w:r w:rsidR="00966046">
        <w:rPr>
          <w:rFonts w:ascii="Arial" w:hAnsi="Arial" w:cs="Arial"/>
          <w:sz w:val="24"/>
          <w:szCs w:val="24"/>
        </w:rPr>
        <w:t>um</w:t>
      </w:r>
      <w:r w:rsidR="004334FD">
        <w:rPr>
          <w:rFonts w:ascii="Arial" w:hAnsi="Arial" w:cs="Arial"/>
          <w:sz w:val="24"/>
          <w:szCs w:val="24"/>
        </w:rPr>
        <w:t>a verdadeira</w:t>
      </w:r>
      <w:r w:rsidR="00966046">
        <w:rPr>
          <w:rFonts w:ascii="Arial" w:hAnsi="Arial" w:cs="Arial"/>
          <w:sz w:val="24"/>
          <w:szCs w:val="24"/>
        </w:rPr>
        <w:t xml:space="preserve"> </w:t>
      </w:r>
      <w:r w:rsidR="004334FD">
        <w:rPr>
          <w:rFonts w:ascii="Arial" w:hAnsi="Arial" w:cs="Arial"/>
          <w:sz w:val="24"/>
          <w:szCs w:val="24"/>
        </w:rPr>
        <w:t>técnica</w:t>
      </w:r>
      <w:r w:rsidR="00966046">
        <w:rPr>
          <w:rFonts w:ascii="Arial" w:hAnsi="Arial" w:cs="Arial"/>
          <w:sz w:val="24"/>
          <w:szCs w:val="24"/>
        </w:rPr>
        <w:t xml:space="preserve"> de domesticação da</w:t>
      </w:r>
      <w:r w:rsidR="004334FD">
        <w:rPr>
          <w:rFonts w:ascii="Arial" w:hAnsi="Arial" w:cs="Arial"/>
          <w:sz w:val="24"/>
          <w:szCs w:val="24"/>
        </w:rPr>
        <w:t>s</w:t>
      </w:r>
      <w:r w:rsidR="00966046">
        <w:rPr>
          <w:rFonts w:ascii="Arial" w:hAnsi="Arial" w:cs="Arial"/>
          <w:sz w:val="24"/>
          <w:szCs w:val="24"/>
        </w:rPr>
        <w:t xml:space="preserve"> mulher</w:t>
      </w:r>
      <w:r w:rsidR="004334FD">
        <w:rPr>
          <w:rFonts w:ascii="Arial" w:hAnsi="Arial" w:cs="Arial"/>
          <w:sz w:val="24"/>
          <w:szCs w:val="24"/>
        </w:rPr>
        <w:t xml:space="preserve">es, </w:t>
      </w:r>
      <w:r w:rsidR="001B59BA">
        <w:rPr>
          <w:rFonts w:ascii="Arial" w:hAnsi="Arial" w:cs="Arial"/>
          <w:sz w:val="24"/>
          <w:szCs w:val="24"/>
        </w:rPr>
        <w:t>ressaltando o título a elas imposto de “</w:t>
      </w:r>
      <w:r w:rsidR="00966046">
        <w:rPr>
          <w:rFonts w:ascii="Arial" w:hAnsi="Arial" w:cs="Arial"/>
          <w:sz w:val="24"/>
          <w:szCs w:val="24"/>
        </w:rPr>
        <w:t>rainha</w:t>
      </w:r>
      <w:r w:rsidR="004334FD">
        <w:rPr>
          <w:rFonts w:ascii="Arial" w:hAnsi="Arial" w:cs="Arial"/>
          <w:sz w:val="24"/>
          <w:szCs w:val="24"/>
        </w:rPr>
        <w:t>s</w:t>
      </w:r>
      <w:r w:rsidR="001B59BA">
        <w:rPr>
          <w:rFonts w:ascii="Arial" w:hAnsi="Arial" w:cs="Arial"/>
          <w:sz w:val="24"/>
          <w:szCs w:val="24"/>
        </w:rPr>
        <w:t xml:space="preserve"> do lar”</w:t>
      </w:r>
      <w:r w:rsidR="00471604">
        <w:rPr>
          <w:rFonts w:ascii="Arial" w:hAnsi="Arial" w:cs="Arial"/>
          <w:sz w:val="24"/>
          <w:szCs w:val="24"/>
        </w:rPr>
        <w:t>. Esse tipo de assistência técnica</w:t>
      </w:r>
      <w:r w:rsidR="004334FD">
        <w:rPr>
          <w:rFonts w:ascii="Arial" w:hAnsi="Arial" w:cs="Arial"/>
          <w:sz w:val="24"/>
          <w:szCs w:val="24"/>
        </w:rPr>
        <w:t xml:space="preserve"> </w:t>
      </w:r>
      <w:r w:rsidR="00471604">
        <w:rPr>
          <w:rFonts w:ascii="Arial" w:hAnsi="Arial" w:cs="Arial"/>
          <w:sz w:val="24"/>
          <w:szCs w:val="24"/>
        </w:rPr>
        <w:t>tem contribuído para retirar-lhes</w:t>
      </w:r>
      <w:r w:rsidR="004334FD">
        <w:rPr>
          <w:rFonts w:ascii="Arial" w:hAnsi="Arial" w:cs="Arial"/>
          <w:sz w:val="24"/>
          <w:szCs w:val="24"/>
        </w:rPr>
        <w:t xml:space="preserve"> </w:t>
      </w:r>
      <w:r w:rsidR="00471604">
        <w:rPr>
          <w:rFonts w:ascii="Arial" w:hAnsi="Arial" w:cs="Arial"/>
          <w:sz w:val="24"/>
          <w:szCs w:val="24"/>
        </w:rPr>
        <w:t xml:space="preserve">“[...] </w:t>
      </w:r>
      <w:r w:rsidR="004334FD">
        <w:rPr>
          <w:rFonts w:ascii="Arial" w:hAnsi="Arial" w:cs="Arial"/>
          <w:sz w:val="24"/>
          <w:szCs w:val="24"/>
        </w:rPr>
        <w:t>o papel central no trabalho considerado produtivo nas unidades de produção”</w:t>
      </w:r>
      <w:r w:rsidR="007B4DAC">
        <w:t xml:space="preserve"> </w:t>
      </w:r>
      <w:r w:rsidR="004334FD" w:rsidRPr="004334FD">
        <w:rPr>
          <w:rFonts w:ascii="Arial" w:hAnsi="Arial" w:cs="Arial"/>
          <w:sz w:val="24"/>
          <w:szCs w:val="24"/>
        </w:rPr>
        <w:t>(CONTE; MARTINS; DARO</w:t>
      </w:r>
      <w:r w:rsidR="004334FD">
        <w:rPr>
          <w:rFonts w:ascii="Arial" w:hAnsi="Arial" w:cs="Arial"/>
          <w:sz w:val="24"/>
          <w:szCs w:val="24"/>
        </w:rPr>
        <w:t>N</w:t>
      </w:r>
      <w:r w:rsidR="00B21D4D">
        <w:rPr>
          <w:rFonts w:ascii="Arial" w:hAnsi="Arial" w:cs="Arial"/>
          <w:sz w:val="24"/>
          <w:szCs w:val="24"/>
        </w:rPr>
        <w:t>,</w:t>
      </w:r>
      <w:r w:rsidR="004334FD">
        <w:rPr>
          <w:rFonts w:ascii="Arial" w:hAnsi="Arial" w:cs="Arial"/>
          <w:sz w:val="24"/>
          <w:szCs w:val="24"/>
        </w:rPr>
        <w:t xml:space="preserve"> 2009, p. 90</w:t>
      </w:r>
      <w:r w:rsidR="004334FD" w:rsidRPr="004334FD">
        <w:rPr>
          <w:rFonts w:ascii="Arial" w:hAnsi="Arial" w:cs="Arial"/>
          <w:sz w:val="24"/>
          <w:szCs w:val="24"/>
        </w:rPr>
        <w:t>)</w:t>
      </w:r>
      <w:r w:rsidR="004334FD">
        <w:rPr>
          <w:rFonts w:ascii="Arial" w:hAnsi="Arial" w:cs="Arial"/>
          <w:sz w:val="24"/>
          <w:szCs w:val="24"/>
        </w:rPr>
        <w:t>.</w:t>
      </w:r>
    </w:p>
    <w:p w:rsidR="00945008" w:rsidRDefault="005250DD" w:rsidP="00343BD0">
      <w:pPr>
        <w:spacing w:after="0" w:line="360" w:lineRule="auto"/>
        <w:ind w:firstLine="709"/>
        <w:jc w:val="both"/>
        <w:rPr>
          <w:rFonts w:ascii="Arial" w:hAnsi="Arial" w:cs="Arial"/>
          <w:sz w:val="24"/>
          <w:szCs w:val="24"/>
        </w:rPr>
      </w:pPr>
      <w:r>
        <w:rPr>
          <w:rFonts w:ascii="Arial" w:hAnsi="Arial" w:cs="Arial"/>
          <w:sz w:val="24"/>
          <w:szCs w:val="24"/>
        </w:rPr>
        <w:t xml:space="preserve">Mesmo diante de um contexto excludente das mulheres do campo, </w:t>
      </w:r>
      <w:r w:rsidR="00E25E1A">
        <w:rPr>
          <w:rFonts w:ascii="Arial" w:hAnsi="Arial" w:cs="Arial"/>
          <w:sz w:val="24"/>
          <w:szCs w:val="24"/>
        </w:rPr>
        <w:t>muitas delas</w:t>
      </w:r>
      <w:r w:rsidR="008E157D">
        <w:rPr>
          <w:rFonts w:ascii="Arial" w:hAnsi="Arial" w:cs="Arial"/>
          <w:sz w:val="24"/>
          <w:szCs w:val="24"/>
        </w:rPr>
        <w:t xml:space="preserve"> perceberam</w:t>
      </w:r>
      <w:r w:rsidR="00FB00D8">
        <w:rPr>
          <w:rFonts w:ascii="Arial" w:hAnsi="Arial" w:cs="Arial"/>
          <w:sz w:val="24"/>
          <w:szCs w:val="24"/>
        </w:rPr>
        <w:t xml:space="preserve"> a necessidade de uma nova leitura da </w:t>
      </w:r>
      <w:r w:rsidR="009734B4">
        <w:rPr>
          <w:rFonts w:ascii="Arial" w:hAnsi="Arial" w:cs="Arial"/>
          <w:sz w:val="24"/>
          <w:szCs w:val="24"/>
        </w:rPr>
        <w:t>realidade e</w:t>
      </w:r>
      <w:r w:rsidR="008E157D">
        <w:rPr>
          <w:rFonts w:ascii="Arial" w:hAnsi="Arial" w:cs="Arial"/>
          <w:sz w:val="24"/>
          <w:szCs w:val="24"/>
        </w:rPr>
        <w:t xml:space="preserve"> do modo em que estavam inseridas, a exemplo da sindicalista e líder rural</w:t>
      </w:r>
      <w:r w:rsidR="00DF7375">
        <w:rPr>
          <w:rFonts w:ascii="Arial" w:hAnsi="Arial" w:cs="Arial"/>
          <w:sz w:val="24"/>
          <w:szCs w:val="24"/>
        </w:rPr>
        <w:t xml:space="preserve"> Ge</w:t>
      </w:r>
      <w:r>
        <w:rPr>
          <w:rFonts w:ascii="Arial" w:hAnsi="Arial" w:cs="Arial"/>
          <w:sz w:val="24"/>
          <w:szCs w:val="24"/>
        </w:rPr>
        <w:t xml:space="preserve">noveva </w:t>
      </w:r>
      <w:proofErr w:type="spellStart"/>
      <w:r>
        <w:rPr>
          <w:rFonts w:ascii="Arial" w:hAnsi="Arial" w:cs="Arial"/>
          <w:sz w:val="24"/>
          <w:szCs w:val="24"/>
        </w:rPr>
        <w:t>Hass</w:t>
      </w:r>
      <w:proofErr w:type="spellEnd"/>
      <w:r>
        <w:rPr>
          <w:rFonts w:ascii="Arial" w:hAnsi="Arial" w:cs="Arial"/>
          <w:sz w:val="24"/>
          <w:szCs w:val="24"/>
        </w:rPr>
        <w:t>, natural da região Noroeste do E</w:t>
      </w:r>
      <w:r w:rsidR="008E157D">
        <w:rPr>
          <w:rFonts w:ascii="Arial" w:hAnsi="Arial" w:cs="Arial"/>
          <w:sz w:val="24"/>
          <w:szCs w:val="24"/>
        </w:rPr>
        <w:t>stado do Rio Grande do Sul</w:t>
      </w:r>
      <w:r w:rsidR="00DF7375">
        <w:rPr>
          <w:rStyle w:val="Refdenotaderodap"/>
          <w:rFonts w:ascii="Arial" w:hAnsi="Arial" w:cs="Arial"/>
          <w:sz w:val="24"/>
          <w:szCs w:val="24"/>
        </w:rPr>
        <w:footnoteReference w:id="5"/>
      </w:r>
      <w:r w:rsidR="00FB00D8">
        <w:rPr>
          <w:rFonts w:ascii="Arial" w:hAnsi="Arial" w:cs="Arial"/>
          <w:sz w:val="24"/>
          <w:szCs w:val="24"/>
        </w:rPr>
        <w:t xml:space="preserve">, </w:t>
      </w:r>
      <w:r>
        <w:rPr>
          <w:rFonts w:ascii="Arial" w:hAnsi="Arial" w:cs="Arial"/>
          <w:sz w:val="24"/>
          <w:szCs w:val="24"/>
        </w:rPr>
        <w:t>a qual inseriu</w:t>
      </w:r>
      <w:r w:rsidR="00FB00D8">
        <w:rPr>
          <w:rFonts w:ascii="Arial" w:hAnsi="Arial" w:cs="Arial"/>
          <w:sz w:val="24"/>
          <w:szCs w:val="24"/>
        </w:rPr>
        <w:t>-se</w:t>
      </w:r>
      <w:r>
        <w:rPr>
          <w:rFonts w:ascii="Arial" w:hAnsi="Arial" w:cs="Arial"/>
          <w:sz w:val="24"/>
          <w:szCs w:val="24"/>
        </w:rPr>
        <w:t xml:space="preserve">, juntamente com </w:t>
      </w:r>
      <w:r>
        <w:rPr>
          <w:rFonts w:ascii="Arial" w:hAnsi="Arial" w:cs="Arial"/>
          <w:sz w:val="24"/>
          <w:szCs w:val="24"/>
        </w:rPr>
        <w:lastRenderedPageBreak/>
        <w:t>outras camponesas,</w:t>
      </w:r>
      <w:r w:rsidR="00FB00D8">
        <w:rPr>
          <w:rFonts w:ascii="Arial" w:hAnsi="Arial" w:cs="Arial"/>
          <w:sz w:val="24"/>
          <w:szCs w:val="24"/>
        </w:rPr>
        <w:t xml:space="preserve"> numa militância de reiv</w:t>
      </w:r>
      <w:r>
        <w:rPr>
          <w:rFonts w:ascii="Arial" w:hAnsi="Arial" w:cs="Arial"/>
          <w:sz w:val="24"/>
          <w:szCs w:val="24"/>
        </w:rPr>
        <w:t xml:space="preserve">indicação de espaços e direitos, inclusive no próprio espaço sindicalizado. </w:t>
      </w:r>
      <w:proofErr w:type="spellStart"/>
      <w:r>
        <w:rPr>
          <w:rFonts w:ascii="Arial" w:hAnsi="Arial" w:cs="Arial"/>
          <w:sz w:val="24"/>
          <w:szCs w:val="24"/>
        </w:rPr>
        <w:t>Hass</w:t>
      </w:r>
      <w:proofErr w:type="spellEnd"/>
      <w:r>
        <w:rPr>
          <w:rFonts w:ascii="Arial" w:hAnsi="Arial" w:cs="Arial"/>
          <w:sz w:val="24"/>
          <w:szCs w:val="24"/>
        </w:rPr>
        <w:t xml:space="preserve"> relata a dificuldade da participação das mulheres nos sindicatos, ao mesmo tempo em que anuncia a necessidade de reconhecimento das mulheres nestes espaços</w:t>
      </w:r>
      <w:r w:rsidR="00945008">
        <w:rPr>
          <w:rFonts w:ascii="Arial" w:hAnsi="Arial" w:cs="Arial"/>
          <w:sz w:val="24"/>
          <w:szCs w:val="24"/>
        </w:rPr>
        <w:t>:</w:t>
      </w:r>
    </w:p>
    <w:p w:rsidR="00DF7375" w:rsidRDefault="00DF7375" w:rsidP="00343BD0">
      <w:pPr>
        <w:spacing w:after="0" w:line="360" w:lineRule="auto"/>
        <w:ind w:firstLine="709"/>
        <w:jc w:val="both"/>
        <w:rPr>
          <w:rFonts w:ascii="Arial" w:hAnsi="Arial" w:cs="Arial"/>
          <w:sz w:val="24"/>
          <w:szCs w:val="24"/>
        </w:rPr>
      </w:pPr>
    </w:p>
    <w:p w:rsidR="00945008" w:rsidRDefault="00945008" w:rsidP="005250DD">
      <w:pPr>
        <w:spacing w:after="0" w:line="240" w:lineRule="auto"/>
        <w:ind w:left="2268"/>
        <w:jc w:val="both"/>
        <w:rPr>
          <w:rFonts w:ascii="Arial" w:hAnsi="Arial" w:cs="Arial"/>
          <w:sz w:val="20"/>
          <w:szCs w:val="20"/>
        </w:rPr>
      </w:pPr>
      <w:r w:rsidRPr="00DF7375">
        <w:rPr>
          <w:rFonts w:ascii="Arial" w:hAnsi="Arial" w:cs="Arial"/>
          <w:sz w:val="20"/>
          <w:szCs w:val="20"/>
        </w:rPr>
        <w:t>Nós discutimos na base e a partir disso se implanta, quem decide são as mulheres, os sindicatos mais pelegos querem uma discussão atrelada ao sindicato. Na divisão do movimento naquele momento (fim dos anos 80), o principal conflito era ter autonomia, as</w:t>
      </w:r>
      <w:r w:rsidR="005250DD">
        <w:rPr>
          <w:rFonts w:ascii="Arial" w:hAnsi="Arial" w:cs="Arial"/>
          <w:sz w:val="20"/>
          <w:szCs w:val="20"/>
        </w:rPr>
        <w:t xml:space="preserve"> organizações tê</w:t>
      </w:r>
      <w:r w:rsidRPr="00DF7375">
        <w:rPr>
          <w:rFonts w:ascii="Arial" w:hAnsi="Arial" w:cs="Arial"/>
          <w:sz w:val="20"/>
          <w:szCs w:val="20"/>
        </w:rPr>
        <w:t>m medo deste debate, se criam novas lideranças</w:t>
      </w:r>
      <w:r w:rsidR="00DF7375" w:rsidRPr="00DF7375">
        <w:rPr>
          <w:rFonts w:ascii="Arial" w:hAnsi="Arial" w:cs="Arial"/>
          <w:sz w:val="20"/>
          <w:szCs w:val="20"/>
        </w:rPr>
        <w:t xml:space="preserve"> que representam perigo para o</w:t>
      </w:r>
      <w:r w:rsidR="005250DD">
        <w:rPr>
          <w:rFonts w:ascii="Arial" w:hAnsi="Arial" w:cs="Arial"/>
          <w:sz w:val="20"/>
          <w:szCs w:val="20"/>
        </w:rPr>
        <w:t xml:space="preserve">s dirigentes presidencialistas. </w:t>
      </w:r>
      <w:r w:rsidR="00DF7375" w:rsidRPr="00DF7375">
        <w:rPr>
          <w:rFonts w:ascii="Arial" w:hAnsi="Arial" w:cs="Arial"/>
          <w:sz w:val="20"/>
          <w:szCs w:val="20"/>
        </w:rPr>
        <w:t>Nós nunca tivemos esses problemas, quando nós precisávamos tínhamos o sindicato. Os sindicatos têm que dar suporte para jovens, mulheres e homens sem lhes tirar a autonomia (</w:t>
      </w:r>
      <w:r w:rsidR="00C81BB9">
        <w:rPr>
          <w:rFonts w:ascii="Arial" w:hAnsi="Arial" w:cs="Arial"/>
          <w:sz w:val="20"/>
          <w:szCs w:val="20"/>
        </w:rPr>
        <w:t>SEGER; BRATZ</w:t>
      </w:r>
      <w:r w:rsidR="000C3974">
        <w:rPr>
          <w:rFonts w:ascii="Arial" w:hAnsi="Arial" w:cs="Arial"/>
          <w:sz w:val="20"/>
          <w:szCs w:val="20"/>
        </w:rPr>
        <w:t>; DITZ</w:t>
      </w:r>
      <w:r w:rsidR="00C81BB9">
        <w:rPr>
          <w:rFonts w:ascii="Arial" w:hAnsi="Arial" w:cs="Arial"/>
          <w:sz w:val="20"/>
          <w:szCs w:val="20"/>
        </w:rPr>
        <w:t xml:space="preserve"> </w:t>
      </w:r>
      <w:r w:rsidR="00C81BB9" w:rsidRPr="00C81BB9">
        <w:rPr>
          <w:rFonts w:ascii="Arial" w:hAnsi="Arial" w:cs="Arial"/>
          <w:i/>
          <w:sz w:val="20"/>
          <w:szCs w:val="20"/>
        </w:rPr>
        <w:t>et. al.</w:t>
      </w:r>
      <w:r w:rsidR="00DF7375" w:rsidRPr="00DF7375">
        <w:rPr>
          <w:rFonts w:ascii="Arial" w:hAnsi="Arial" w:cs="Arial"/>
          <w:sz w:val="20"/>
          <w:szCs w:val="20"/>
        </w:rPr>
        <w:t>, 2005, p. 18).</w:t>
      </w:r>
    </w:p>
    <w:p w:rsidR="00DF7375" w:rsidRPr="00620FDF" w:rsidRDefault="00DF7375" w:rsidP="00576ADE">
      <w:pPr>
        <w:spacing w:after="0" w:line="360" w:lineRule="auto"/>
        <w:ind w:left="2268" w:firstLine="709"/>
        <w:jc w:val="both"/>
        <w:rPr>
          <w:rFonts w:ascii="Arial" w:hAnsi="Arial" w:cs="Arial"/>
          <w:sz w:val="24"/>
          <w:szCs w:val="24"/>
        </w:rPr>
      </w:pPr>
    </w:p>
    <w:p w:rsidR="00733D1D" w:rsidRDefault="00B21617" w:rsidP="00C81BB9">
      <w:pPr>
        <w:tabs>
          <w:tab w:val="left" w:pos="0"/>
        </w:tabs>
        <w:spacing w:after="0" w:line="360" w:lineRule="auto"/>
        <w:ind w:firstLine="709"/>
        <w:jc w:val="both"/>
        <w:rPr>
          <w:rFonts w:ascii="Arial" w:hAnsi="Arial" w:cs="Arial"/>
          <w:sz w:val="24"/>
          <w:szCs w:val="24"/>
        </w:rPr>
      </w:pPr>
      <w:r>
        <w:rPr>
          <w:rFonts w:ascii="Arial" w:hAnsi="Arial" w:cs="Arial"/>
          <w:sz w:val="24"/>
          <w:szCs w:val="24"/>
        </w:rPr>
        <w:t>A</w:t>
      </w:r>
      <w:r w:rsidR="00C20C8A">
        <w:rPr>
          <w:rFonts w:ascii="Arial" w:hAnsi="Arial" w:cs="Arial"/>
          <w:sz w:val="24"/>
          <w:szCs w:val="24"/>
        </w:rPr>
        <w:t xml:space="preserve"> r</w:t>
      </w:r>
      <w:r w:rsidR="00FB0A4B">
        <w:rPr>
          <w:rFonts w:ascii="Arial" w:hAnsi="Arial" w:cs="Arial"/>
          <w:sz w:val="24"/>
          <w:szCs w:val="24"/>
        </w:rPr>
        <w:t>esistê</w:t>
      </w:r>
      <w:r w:rsidR="00733D1D">
        <w:rPr>
          <w:rFonts w:ascii="Arial" w:hAnsi="Arial" w:cs="Arial"/>
          <w:sz w:val="24"/>
          <w:szCs w:val="24"/>
        </w:rPr>
        <w:t xml:space="preserve">ncia das mulheres camponesas e </w:t>
      </w:r>
      <w:r w:rsidR="00C20C8A">
        <w:rPr>
          <w:rFonts w:ascii="Arial" w:hAnsi="Arial" w:cs="Arial"/>
          <w:sz w:val="24"/>
          <w:szCs w:val="24"/>
        </w:rPr>
        <w:t xml:space="preserve">a </w:t>
      </w:r>
      <w:r w:rsidR="00733D1D">
        <w:rPr>
          <w:rFonts w:ascii="Arial" w:hAnsi="Arial" w:cs="Arial"/>
          <w:sz w:val="24"/>
          <w:szCs w:val="24"/>
        </w:rPr>
        <w:t>busca de direitos humanos</w:t>
      </w:r>
      <w:r w:rsidR="00DD1894">
        <w:rPr>
          <w:rFonts w:ascii="Arial" w:hAnsi="Arial" w:cs="Arial"/>
          <w:sz w:val="24"/>
          <w:szCs w:val="24"/>
        </w:rPr>
        <w:t xml:space="preserve">, </w:t>
      </w:r>
      <w:r w:rsidR="00C20C8A">
        <w:rPr>
          <w:rFonts w:ascii="Arial" w:hAnsi="Arial" w:cs="Arial"/>
          <w:sz w:val="24"/>
          <w:szCs w:val="24"/>
        </w:rPr>
        <w:t>se deu, mais pontualmente, através de</w:t>
      </w:r>
      <w:r w:rsidR="002340CD">
        <w:rPr>
          <w:rFonts w:ascii="Arial" w:hAnsi="Arial" w:cs="Arial"/>
          <w:sz w:val="24"/>
          <w:szCs w:val="24"/>
        </w:rPr>
        <w:t xml:space="preserve"> </w:t>
      </w:r>
      <w:r w:rsidR="00733D1D">
        <w:rPr>
          <w:rFonts w:ascii="Arial" w:hAnsi="Arial" w:cs="Arial"/>
          <w:sz w:val="24"/>
          <w:szCs w:val="24"/>
        </w:rPr>
        <w:t>movimento</w:t>
      </w:r>
      <w:r w:rsidR="002340CD">
        <w:rPr>
          <w:rFonts w:ascii="Arial" w:hAnsi="Arial" w:cs="Arial"/>
          <w:sz w:val="24"/>
          <w:szCs w:val="24"/>
        </w:rPr>
        <w:t>s organizados</w:t>
      </w:r>
      <w:r w:rsidR="00733D1D">
        <w:rPr>
          <w:rFonts w:ascii="Arial" w:hAnsi="Arial" w:cs="Arial"/>
          <w:sz w:val="24"/>
          <w:szCs w:val="24"/>
        </w:rPr>
        <w:t xml:space="preserve"> para inf</w:t>
      </w:r>
      <w:r w:rsidR="00DD1894">
        <w:rPr>
          <w:rFonts w:ascii="Arial" w:hAnsi="Arial" w:cs="Arial"/>
          <w:sz w:val="24"/>
          <w:szCs w:val="24"/>
        </w:rPr>
        <w:t xml:space="preserve">luenciar </w:t>
      </w:r>
      <w:r w:rsidR="00C20C8A">
        <w:rPr>
          <w:rFonts w:ascii="Arial" w:hAnsi="Arial" w:cs="Arial"/>
          <w:sz w:val="24"/>
          <w:szCs w:val="24"/>
        </w:rPr>
        <w:t>n</w:t>
      </w:r>
      <w:r w:rsidR="00DD1894">
        <w:rPr>
          <w:rFonts w:ascii="Arial" w:hAnsi="Arial" w:cs="Arial"/>
          <w:sz w:val="24"/>
          <w:szCs w:val="24"/>
        </w:rPr>
        <w:t xml:space="preserve">a </w:t>
      </w:r>
      <w:r w:rsidR="00C20C8A">
        <w:rPr>
          <w:rFonts w:ascii="Arial" w:hAnsi="Arial" w:cs="Arial"/>
          <w:sz w:val="24"/>
          <w:szCs w:val="24"/>
        </w:rPr>
        <w:t xml:space="preserve">elaboração da Constituição de 1988, </w:t>
      </w:r>
      <w:r w:rsidR="002340CD">
        <w:rPr>
          <w:rFonts w:ascii="Arial" w:hAnsi="Arial" w:cs="Arial"/>
          <w:sz w:val="24"/>
          <w:szCs w:val="24"/>
        </w:rPr>
        <w:t xml:space="preserve">conforme relembram Conte, Martins e </w:t>
      </w:r>
      <w:proofErr w:type="spellStart"/>
      <w:r w:rsidR="002340CD">
        <w:rPr>
          <w:rFonts w:ascii="Arial" w:hAnsi="Arial" w:cs="Arial"/>
          <w:sz w:val="24"/>
          <w:szCs w:val="24"/>
        </w:rPr>
        <w:t>Daron</w:t>
      </w:r>
      <w:proofErr w:type="spellEnd"/>
      <w:r w:rsidR="002340CD">
        <w:rPr>
          <w:rFonts w:ascii="Arial" w:hAnsi="Arial" w:cs="Arial"/>
          <w:sz w:val="24"/>
          <w:szCs w:val="24"/>
        </w:rPr>
        <w:t>:</w:t>
      </w:r>
    </w:p>
    <w:p w:rsidR="00DD1894" w:rsidRDefault="00DD1894" w:rsidP="00DD1894">
      <w:pPr>
        <w:spacing w:after="0" w:line="360" w:lineRule="auto"/>
        <w:ind w:firstLine="709"/>
        <w:jc w:val="both"/>
        <w:rPr>
          <w:rFonts w:ascii="Arial" w:hAnsi="Arial" w:cs="Arial"/>
          <w:sz w:val="24"/>
          <w:szCs w:val="24"/>
        </w:rPr>
      </w:pPr>
    </w:p>
    <w:p w:rsidR="00CD4E37" w:rsidRPr="00CD4E37" w:rsidRDefault="00DD1894" w:rsidP="00CD4E37">
      <w:pPr>
        <w:spacing w:after="0" w:line="240" w:lineRule="auto"/>
        <w:ind w:left="2268"/>
        <w:jc w:val="both"/>
        <w:rPr>
          <w:rFonts w:ascii="Arial" w:hAnsi="Arial" w:cs="Arial"/>
          <w:sz w:val="20"/>
          <w:szCs w:val="20"/>
        </w:rPr>
      </w:pPr>
      <w:r w:rsidRPr="00DD1894">
        <w:rPr>
          <w:rFonts w:ascii="Arial" w:hAnsi="Arial" w:cs="Arial"/>
          <w:sz w:val="20"/>
          <w:szCs w:val="20"/>
        </w:rPr>
        <w:t xml:space="preserve">As mulheres da roça descobriram e abriram caminhos de organização em 1983, </w:t>
      </w:r>
      <w:r w:rsidRPr="00CD4E37">
        <w:rPr>
          <w:rFonts w:ascii="Arial" w:hAnsi="Arial" w:cs="Arial"/>
          <w:b/>
          <w:sz w:val="20"/>
          <w:szCs w:val="20"/>
        </w:rPr>
        <w:t>no norte do estado do RS e na reg</w:t>
      </w:r>
      <w:r w:rsidR="00CD4E37" w:rsidRPr="00CD4E37">
        <w:rPr>
          <w:rFonts w:ascii="Arial" w:hAnsi="Arial" w:cs="Arial"/>
          <w:b/>
          <w:sz w:val="20"/>
          <w:szCs w:val="20"/>
        </w:rPr>
        <w:t>ião Oeste de Santa Catarina, dur</w:t>
      </w:r>
      <w:r w:rsidRPr="00CD4E37">
        <w:rPr>
          <w:rFonts w:ascii="Arial" w:hAnsi="Arial" w:cs="Arial"/>
          <w:b/>
          <w:sz w:val="20"/>
          <w:szCs w:val="20"/>
        </w:rPr>
        <w:t>ante o processo de reabertura política no Brasil e das reivindicações por direitos que demarcaram as lutas populares no processo Constituinte.</w:t>
      </w:r>
      <w:r w:rsidRPr="00DD1894">
        <w:rPr>
          <w:rFonts w:ascii="Arial" w:hAnsi="Arial" w:cs="Arial"/>
          <w:sz w:val="20"/>
          <w:szCs w:val="20"/>
        </w:rPr>
        <w:t xml:space="preserve"> Com as discussões da Constituinte</w:t>
      </w:r>
      <w:r w:rsidR="007B4DAC">
        <w:rPr>
          <w:rStyle w:val="Refdenotaderodap"/>
          <w:rFonts w:ascii="Arial" w:hAnsi="Arial" w:cs="Arial"/>
          <w:sz w:val="20"/>
          <w:szCs w:val="20"/>
        </w:rPr>
        <w:footnoteReference w:id="6"/>
      </w:r>
      <w:r w:rsidRPr="00DD1894">
        <w:rPr>
          <w:rFonts w:ascii="Arial" w:hAnsi="Arial" w:cs="Arial"/>
          <w:sz w:val="20"/>
          <w:szCs w:val="20"/>
        </w:rPr>
        <w:t xml:space="preserve"> da Roça, especialmente, foram fomentados encontros de mulheres em muitas regiões de ambos os Estados, pois elas aportavam muitos questionamentos a sociedade: </w:t>
      </w:r>
      <w:r w:rsidRPr="00CD4E37">
        <w:rPr>
          <w:rFonts w:ascii="Arial" w:hAnsi="Arial" w:cs="Arial"/>
          <w:b/>
          <w:sz w:val="20"/>
          <w:szCs w:val="20"/>
        </w:rPr>
        <w:t>‘por que eu não tenho direito? Por que só posso me aposentar quando meu marido vier a falecer? Por que eu valho menos? Por que o que eu produzo vale quase nada? Será que é possível mudar essa situação?’</w:t>
      </w:r>
      <w:r w:rsidRPr="00DD1894">
        <w:rPr>
          <w:rFonts w:ascii="Arial" w:hAnsi="Arial" w:cs="Arial"/>
          <w:sz w:val="20"/>
          <w:szCs w:val="20"/>
        </w:rPr>
        <w:t xml:space="preserve"> Assim deu-se </w:t>
      </w:r>
      <w:r w:rsidR="00B21617" w:rsidRPr="00DD1894">
        <w:rPr>
          <w:rFonts w:ascii="Arial" w:hAnsi="Arial" w:cs="Arial"/>
          <w:sz w:val="20"/>
          <w:szCs w:val="20"/>
        </w:rPr>
        <w:t>início</w:t>
      </w:r>
      <w:r w:rsidRPr="00DD1894">
        <w:rPr>
          <w:rFonts w:ascii="Arial" w:hAnsi="Arial" w:cs="Arial"/>
          <w:sz w:val="20"/>
          <w:szCs w:val="20"/>
        </w:rPr>
        <w:t xml:space="preserve"> da Organização das Mulheres da Roça – OMR-RS</w:t>
      </w:r>
      <w:r w:rsidR="00CD4E37" w:rsidRPr="00CD4E37">
        <w:t xml:space="preserve"> </w:t>
      </w:r>
      <w:r w:rsidR="00CD4E37">
        <w:t>(</w:t>
      </w:r>
      <w:r w:rsidR="00CD4E37" w:rsidRPr="00CD4E37">
        <w:rPr>
          <w:rFonts w:ascii="Arial" w:hAnsi="Arial" w:cs="Arial"/>
          <w:sz w:val="20"/>
          <w:szCs w:val="20"/>
        </w:rPr>
        <w:t>CONTE; MARTINS; DARO</w:t>
      </w:r>
      <w:r w:rsidR="00CD4E37">
        <w:rPr>
          <w:rFonts w:ascii="Arial" w:hAnsi="Arial" w:cs="Arial"/>
          <w:sz w:val="20"/>
          <w:szCs w:val="20"/>
        </w:rPr>
        <w:t>N, 2009, p. 95-96</w:t>
      </w:r>
      <w:r w:rsidR="00862878">
        <w:rPr>
          <w:rFonts w:ascii="Arial" w:hAnsi="Arial" w:cs="Arial"/>
          <w:sz w:val="20"/>
          <w:szCs w:val="20"/>
        </w:rPr>
        <w:t>, grifo da autora</w:t>
      </w:r>
      <w:r w:rsidR="00CD4E37" w:rsidRPr="00CD4E37">
        <w:rPr>
          <w:rFonts w:ascii="Arial" w:hAnsi="Arial" w:cs="Arial"/>
          <w:sz w:val="20"/>
          <w:szCs w:val="20"/>
        </w:rPr>
        <w:t>).</w:t>
      </w:r>
    </w:p>
    <w:p w:rsidR="00DD1894" w:rsidRDefault="00CD4E37" w:rsidP="00343BD0">
      <w:pPr>
        <w:spacing w:after="0" w:line="360" w:lineRule="auto"/>
        <w:ind w:left="2268"/>
        <w:jc w:val="both"/>
        <w:rPr>
          <w:rFonts w:ascii="Arial" w:hAnsi="Arial" w:cs="Arial"/>
          <w:sz w:val="20"/>
          <w:szCs w:val="20"/>
        </w:rPr>
      </w:pPr>
      <w:r w:rsidRPr="00CD4E37">
        <w:rPr>
          <w:rFonts w:ascii="Arial" w:hAnsi="Arial" w:cs="Arial"/>
          <w:sz w:val="20"/>
          <w:szCs w:val="20"/>
        </w:rPr>
        <w:t xml:space="preserve">                          </w:t>
      </w:r>
      <w:r w:rsidR="00DD1894" w:rsidRPr="00DD1894">
        <w:rPr>
          <w:rFonts w:ascii="Arial" w:hAnsi="Arial" w:cs="Arial"/>
          <w:sz w:val="20"/>
          <w:szCs w:val="20"/>
        </w:rPr>
        <w:t xml:space="preserve"> </w:t>
      </w:r>
    </w:p>
    <w:p w:rsidR="00DD1894" w:rsidRDefault="00B407B2" w:rsidP="00CD4E37">
      <w:pPr>
        <w:spacing w:after="0" w:line="360" w:lineRule="auto"/>
        <w:ind w:firstLine="709"/>
        <w:jc w:val="both"/>
        <w:rPr>
          <w:rFonts w:ascii="Arial" w:hAnsi="Arial" w:cs="Arial"/>
          <w:sz w:val="24"/>
          <w:szCs w:val="24"/>
        </w:rPr>
      </w:pPr>
      <w:r>
        <w:rPr>
          <w:rFonts w:ascii="Arial" w:hAnsi="Arial" w:cs="Arial"/>
          <w:sz w:val="24"/>
          <w:szCs w:val="24"/>
        </w:rPr>
        <w:t>Um</w:t>
      </w:r>
      <w:r w:rsidR="002D7A9E">
        <w:rPr>
          <w:rFonts w:ascii="Arial" w:hAnsi="Arial" w:cs="Arial"/>
          <w:sz w:val="24"/>
          <w:szCs w:val="24"/>
        </w:rPr>
        <w:t>a das organizações de camponesas</w:t>
      </w:r>
      <w:r>
        <w:rPr>
          <w:rFonts w:ascii="Arial" w:hAnsi="Arial" w:cs="Arial"/>
          <w:sz w:val="24"/>
          <w:szCs w:val="24"/>
        </w:rPr>
        <w:t xml:space="preserve"> </w:t>
      </w:r>
      <w:r w:rsidR="002D7A9E">
        <w:rPr>
          <w:rFonts w:ascii="Arial" w:hAnsi="Arial" w:cs="Arial"/>
          <w:sz w:val="24"/>
          <w:szCs w:val="24"/>
        </w:rPr>
        <w:t xml:space="preserve">mais </w:t>
      </w:r>
      <w:r>
        <w:rPr>
          <w:rFonts w:ascii="Arial" w:hAnsi="Arial" w:cs="Arial"/>
          <w:sz w:val="24"/>
          <w:szCs w:val="24"/>
        </w:rPr>
        <w:t>destacad</w:t>
      </w:r>
      <w:r w:rsidR="002D7A9E">
        <w:rPr>
          <w:rFonts w:ascii="Arial" w:hAnsi="Arial" w:cs="Arial"/>
          <w:sz w:val="24"/>
          <w:szCs w:val="24"/>
        </w:rPr>
        <w:t>a</w:t>
      </w:r>
      <w:r>
        <w:rPr>
          <w:rFonts w:ascii="Arial" w:hAnsi="Arial" w:cs="Arial"/>
          <w:sz w:val="24"/>
          <w:szCs w:val="24"/>
        </w:rPr>
        <w:t xml:space="preserve"> no cenário nacional</w:t>
      </w:r>
      <w:r w:rsidR="002D7A9E">
        <w:rPr>
          <w:rFonts w:ascii="Arial" w:hAnsi="Arial" w:cs="Arial"/>
          <w:sz w:val="24"/>
          <w:szCs w:val="24"/>
        </w:rPr>
        <w:t xml:space="preserve"> tem sido</w:t>
      </w:r>
      <w:r>
        <w:rPr>
          <w:rFonts w:ascii="Arial" w:hAnsi="Arial" w:cs="Arial"/>
          <w:sz w:val="24"/>
          <w:szCs w:val="24"/>
        </w:rPr>
        <w:t xml:space="preserve"> o</w:t>
      </w:r>
      <w:r w:rsidR="00B21617">
        <w:rPr>
          <w:rFonts w:ascii="Arial" w:hAnsi="Arial" w:cs="Arial"/>
          <w:sz w:val="24"/>
          <w:szCs w:val="24"/>
        </w:rPr>
        <w:t xml:space="preserve"> Movimento de Mulheres Camponesa (MMC)</w:t>
      </w:r>
      <w:r w:rsidR="00B21617">
        <w:rPr>
          <w:rStyle w:val="Refdenotaderodap"/>
          <w:rFonts w:ascii="Arial" w:hAnsi="Arial" w:cs="Arial"/>
          <w:sz w:val="24"/>
          <w:szCs w:val="24"/>
        </w:rPr>
        <w:footnoteReference w:id="7"/>
      </w:r>
      <w:r w:rsidR="00B21617">
        <w:rPr>
          <w:rFonts w:ascii="Arial" w:hAnsi="Arial" w:cs="Arial"/>
          <w:sz w:val="24"/>
          <w:szCs w:val="24"/>
        </w:rPr>
        <w:t xml:space="preserve">, </w:t>
      </w:r>
      <w:r w:rsidR="002D7A9E">
        <w:rPr>
          <w:rFonts w:ascii="Arial" w:hAnsi="Arial" w:cs="Arial"/>
          <w:sz w:val="24"/>
          <w:szCs w:val="24"/>
        </w:rPr>
        <w:t xml:space="preserve">que </w:t>
      </w:r>
      <w:r w:rsidR="00B21617">
        <w:rPr>
          <w:rFonts w:ascii="Arial" w:hAnsi="Arial" w:cs="Arial"/>
          <w:sz w:val="24"/>
          <w:szCs w:val="24"/>
        </w:rPr>
        <w:t>surgiu</w:t>
      </w:r>
      <w:r w:rsidR="002D7A9E">
        <w:rPr>
          <w:rFonts w:ascii="Arial" w:hAnsi="Arial" w:cs="Arial"/>
          <w:sz w:val="24"/>
          <w:szCs w:val="24"/>
        </w:rPr>
        <w:t xml:space="preserve"> no Estado do Rio </w:t>
      </w:r>
      <w:r w:rsidR="002D7A9E">
        <w:rPr>
          <w:rFonts w:ascii="Arial" w:hAnsi="Arial" w:cs="Arial"/>
          <w:sz w:val="24"/>
          <w:szCs w:val="24"/>
        </w:rPr>
        <w:lastRenderedPageBreak/>
        <w:t>Grande do Sul</w:t>
      </w:r>
      <w:r w:rsidR="00B21617">
        <w:rPr>
          <w:rFonts w:ascii="Arial" w:hAnsi="Arial" w:cs="Arial"/>
          <w:sz w:val="24"/>
          <w:szCs w:val="24"/>
        </w:rPr>
        <w:t xml:space="preserve"> à partir da Organização das Mulheres da Roça (OMR), no final da década de 1970, e do Movimento de Trabalhadoras Rurais, que inclusive</w:t>
      </w:r>
      <w:r w:rsidR="002D7A9E">
        <w:rPr>
          <w:rFonts w:ascii="Arial" w:hAnsi="Arial" w:cs="Arial"/>
          <w:sz w:val="24"/>
          <w:szCs w:val="24"/>
        </w:rPr>
        <w:t xml:space="preserve">, também foi oriundo da </w:t>
      </w:r>
      <w:r w:rsidR="00B21617">
        <w:rPr>
          <w:rFonts w:ascii="Arial" w:hAnsi="Arial" w:cs="Arial"/>
          <w:sz w:val="24"/>
          <w:szCs w:val="24"/>
        </w:rPr>
        <w:t>OMR</w:t>
      </w:r>
      <w:r w:rsidR="002D7A9E">
        <w:rPr>
          <w:rFonts w:ascii="Arial" w:hAnsi="Arial" w:cs="Arial"/>
          <w:sz w:val="24"/>
          <w:szCs w:val="24"/>
        </w:rPr>
        <w:t>,</w:t>
      </w:r>
      <w:r w:rsidR="00B21617">
        <w:rPr>
          <w:rFonts w:ascii="Arial" w:hAnsi="Arial" w:cs="Arial"/>
          <w:sz w:val="24"/>
          <w:szCs w:val="24"/>
        </w:rPr>
        <w:t xml:space="preserve"> se constituindo e definindo-se também como Movimento Social Popular no ano de 1989</w:t>
      </w:r>
      <w:r w:rsidR="00F30B21">
        <w:rPr>
          <w:rFonts w:ascii="Arial" w:hAnsi="Arial" w:cs="Arial"/>
          <w:sz w:val="24"/>
          <w:szCs w:val="24"/>
        </w:rPr>
        <w:t xml:space="preserve"> </w:t>
      </w:r>
      <w:r w:rsidR="00B21617" w:rsidRPr="008E157D">
        <w:rPr>
          <w:rFonts w:ascii="Arial" w:hAnsi="Arial" w:cs="Arial"/>
          <w:sz w:val="24"/>
          <w:szCs w:val="24"/>
        </w:rPr>
        <w:t>(CONTE; MARTINS; DARO</w:t>
      </w:r>
      <w:r w:rsidR="00B21617">
        <w:rPr>
          <w:rFonts w:ascii="Arial" w:hAnsi="Arial" w:cs="Arial"/>
          <w:sz w:val="24"/>
          <w:szCs w:val="24"/>
        </w:rPr>
        <w:t>N, 2009, p. 88</w:t>
      </w:r>
      <w:r w:rsidR="00B21617" w:rsidRPr="008E157D">
        <w:rPr>
          <w:rFonts w:ascii="Arial" w:hAnsi="Arial" w:cs="Arial"/>
          <w:sz w:val="24"/>
          <w:szCs w:val="24"/>
        </w:rPr>
        <w:t>).</w:t>
      </w:r>
      <w:r w:rsidR="00F30B21">
        <w:rPr>
          <w:rFonts w:ascii="Arial" w:hAnsi="Arial" w:cs="Arial"/>
          <w:sz w:val="24"/>
          <w:szCs w:val="24"/>
        </w:rPr>
        <w:t xml:space="preserve"> Mas vários fôramos movimentos organizados por essas mulheres em torno de uma pauta importante par a época:</w:t>
      </w:r>
      <w:r w:rsidR="002257BB">
        <w:rPr>
          <w:rFonts w:ascii="Arial" w:hAnsi="Arial" w:cs="Arial"/>
          <w:sz w:val="24"/>
          <w:szCs w:val="24"/>
        </w:rPr>
        <w:t xml:space="preserve"> engajar-se na luta popular da Constituinte,</w:t>
      </w:r>
      <w:r w:rsidR="00F30B21">
        <w:rPr>
          <w:rFonts w:ascii="Arial" w:hAnsi="Arial" w:cs="Arial"/>
          <w:sz w:val="24"/>
          <w:szCs w:val="24"/>
        </w:rPr>
        <w:t xml:space="preserve"> como destacam Contem Martins e </w:t>
      </w:r>
      <w:proofErr w:type="spellStart"/>
      <w:r w:rsidR="00F30B21">
        <w:rPr>
          <w:rFonts w:ascii="Arial" w:hAnsi="Arial" w:cs="Arial"/>
          <w:sz w:val="24"/>
          <w:szCs w:val="24"/>
        </w:rPr>
        <w:t>Daron</w:t>
      </w:r>
      <w:proofErr w:type="spellEnd"/>
      <w:r w:rsidR="00F30B21">
        <w:rPr>
          <w:rFonts w:ascii="Arial" w:hAnsi="Arial" w:cs="Arial"/>
          <w:sz w:val="24"/>
          <w:szCs w:val="24"/>
        </w:rPr>
        <w:t>:</w:t>
      </w:r>
    </w:p>
    <w:p w:rsidR="002257BB" w:rsidRDefault="002257BB" w:rsidP="00CD4E37">
      <w:pPr>
        <w:spacing w:after="0" w:line="360" w:lineRule="auto"/>
        <w:ind w:firstLine="709"/>
        <w:jc w:val="both"/>
        <w:rPr>
          <w:rFonts w:ascii="Arial" w:hAnsi="Arial" w:cs="Arial"/>
          <w:sz w:val="24"/>
          <w:szCs w:val="24"/>
        </w:rPr>
      </w:pPr>
    </w:p>
    <w:p w:rsidR="002257BB" w:rsidRDefault="002257BB" w:rsidP="002257BB">
      <w:pPr>
        <w:spacing w:after="0" w:line="240" w:lineRule="auto"/>
        <w:ind w:left="2268"/>
        <w:jc w:val="both"/>
        <w:rPr>
          <w:rFonts w:ascii="Arial" w:hAnsi="Arial" w:cs="Arial"/>
          <w:sz w:val="20"/>
          <w:szCs w:val="20"/>
        </w:rPr>
      </w:pPr>
      <w:r w:rsidRPr="002257BB">
        <w:rPr>
          <w:rFonts w:ascii="Arial" w:hAnsi="Arial" w:cs="Arial"/>
          <w:sz w:val="20"/>
          <w:szCs w:val="20"/>
        </w:rPr>
        <w:t>Os debates ficaram cada vez mais acalorados à medida que as mulheres se organizavam. Caravanas de mulheres passaram a aparecer nas ruas da cidade, indicando que elas estavam perdendo a vergonha. Um dos gritos de ordem, na rua, era: ‘</w:t>
      </w:r>
      <w:r w:rsidRPr="002257BB">
        <w:rPr>
          <w:rFonts w:ascii="Arial" w:hAnsi="Arial" w:cs="Arial"/>
          <w:b/>
          <w:sz w:val="20"/>
          <w:szCs w:val="20"/>
        </w:rPr>
        <w:t>Se a mulher da roça não planta, a da cidade não janta’</w:t>
      </w:r>
      <w:r w:rsidRPr="002257BB">
        <w:rPr>
          <w:rFonts w:ascii="Arial" w:hAnsi="Arial" w:cs="Arial"/>
          <w:sz w:val="20"/>
          <w:szCs w:val="20"/>
        </w:rPr>
        <w:t xml:space="preserve">. E ficaram cada vez mais ousadas.... A antiga ‘ordem’ sofria abalos. </w:t>
      </w:r>
      <w:r w:rsidRPr="002257BB">
        <w:rPr>
          <w:rFonts w:ascii="Arial" w:hAnsi="Arial" w:cs="Arial"/>
          <w:b/>
          <w:sz w:val="20"/>
          <w:szCs w:val="20"/>
        </w:rPr>
        <w:t>As mulheres da roça começaram a falar em MOVIMENTO!</w:t>
      </w:r>
      <w:r w:rsidRPr="002257BB">
        <w:rPr>
          <w:sz w:val="20"/>
          <w:szCs w:val="20"/>
        </w:rPr>
        <w:t xml:space="preserve"> </w:t>
      </w:r>
      <w:r w:rsidRPr="002257BB">
        <w:rPr>
          <w:rFonts w:ascii="Arial" w:hAnsi="Arial" w:cs="Arial"/>
          <w:sz w:val="20"/>
          <w:szCs w:val="20"/>
        </w:rPr>
        <w:t>(CONTE; MARTINS; DARON</w:t>
      </w:r>
      <w:r>
        <w:rPr>
          <w:rFonts w:ascii="Arial" w:hAnsi="Arial" w:cs="Arial"/>
          <w:sz w:val="20"/>
          <w:szCs w:val="20"/>
        </w:rPr>
        <w:t>,</w:t>
      </w:r>
      <w:r w:rsidR="00F30B21">
        <w:rPr>
          <w:rFonts w:ascii="Arial" w:hAnsi="Arial" w:cs="Arial"/>
          <w:sz w:val="20"/>
          <w:szCs w:val="20"/>
        </w:rPr>
        <w:t xml:space="preserve"> 2009</w:t>
      </w:r>
      <w:r>
        <w:rPr>
          <w:rFonts w:ascii="Arial" w:hAnsi="Arial" w:cs="Arial"/>
          <w:sz w:val="20"/>
          <w:szCs w:val="20"/>
        </w:rPr>
        <w:t xml:space="preserve"> p. 99, grifo da autora</w:t>
      </w:r>
      <w:r w:rsidRPr="002257BB">
        <w:rPr>
          <w:rFonts w:ascii="Arial" w:hAnsi="Arial" w:cs="Arial"/>
          <w:sz w:val="20"/>
          <w:szCs w:val="20"/>
        </w:rPr>
        <w:t>).</w:t>
      </w:r>
    </w:p>
    <w:p w:rsidR="002257BB" w:rsidRDefault="002257BB" w:rsidP="002E387F">
      <w:pPr>
        <w:spacing w:after="0" w:line="360" w:lineRule="auto"/>
        <w:ind w:left="2268"/>
        <w:jc w:val="both"/>
        <w:rPr>
          <w:rFonts w:ascii="Arial" w:hAnsi="Arial" w:cs="Arial"/>
          <w:sz w:val="20"/>
          <w:szCs w:val="20"/>
        </w:rPr>
      </w:pPr>
    </w:p>
    <w:p w:rsidR="00E41994" w:rsidRDefault="00E41994" w:rsidP="00E41994">
      <w:pPr>
        <w:tabs>
          <w:tab w:val="left" w:pos="0"/>
        </w:tabs>
        <w:spacing w:after="0" w:line="360" w:lineRule="auto"/>
        <w:ind w:firstLine="709"/>
        <w:jc w:val="both"/>
        <w:rPr>
          <w:rFonts w:ascii="Arial" w:hAnsi="Arial" w:cs="Arial"/>
          <w:sz w:val="24"/>
          <w:szCs w:val="24"/>
        </w:rPr>
      </w:pPr>
      <w:r>
        <w:rPr>
          <w:rFonts w:ascii="Arial" w:hAnsi="Arial" w:cs="Arial"/>
          <w:sz w:val="24"/>
          <w:szCs w:val="24"/>
        </w:rPr>
        <w:t xml:space="preserve">Observa-se a presença de uma diversidade de organizações feministas rurais no Brasil, bem como sua </w:t>
      </w:r>
      <w:proofErr w:type="spellStart"/>
      <w:r>
        <w:rPr>
          <w:rFonts w:ascii="Arial" w:hAnsi="Arial" w:cs="Arial"/>
          <w:sz w:val="24"/>
          <w:szCs w:val="24"/>
        </w:rPr>
        <w:t>multiculturalidade</w:t>
      </w:r>
      <w:proofErr w:type="spellEnd"/>
      <w:r>
        <w:rPr>
          <w:rStyle w:val="Refdenotaderodap"/>
          <w:rFonts w:ascii="Arial" w:hAnsi="Arial" w:cs="Arial"/>
          <w:sz w:val="24"/>
          <w:szCs w:val="24"/>
        </w:rPr>
        <w:footnoteReference w:id="8"/>
      </w:r>
      <w:r>
        <w:rPr>
          <w:rFonts w:ascii="Arial" w:hAnsi="Arial" w:cs="Arial"/>
          <w:sz w:val="24"/>
          <w:szCs w:val="24"/>
        </w:rPr>
        <w:t xml:space="preserve">, pois esses grupos de mulheres são advindas das mais diferentes regiões e culturas do país, e a sua junção de organizações feministas do campo, se dá a partir do Primeiro Congresso Nacional, ocorrido entre 05 a 08 de março, no ano de 2004, na capital Brasília/DF.  </w:t>
      </w:r>
    </w:p>
    <w:p w:rsidR="00E41994" w:rsidRPr="00CD4E37" w:rsidRDefault="00E41994" w:rsidP="00E41994">
      <w:pPr>
        <w:spacing w:after="0" w:line="360" w:lineRule="auto"/>
        <w:ind w:firstLine="709"/>
        <w:jc w:val="both"/>
        <w:rPr>
          <w:rFonts w:ascii="Arial" w:hAnsi="Arial" w:cs="Arial"/>
          <w:sz w:val="24"/>
          <w:szCs w:val="24"/>
        </w:rPr>
      </w:pPr>
      <w:r>
        <w:rPr>
          <w:rFonts w:ascii="Arial" w:hAnsi="Arial" w:cs="Arial"/>
          <w:sz w:val="24"/>
          <w:szCs w:val="24"/>
        </w:rPr>
        <w:t>Outro movimento de mulheres do campo que merece especial destaque, fundado no ano de 2000</w:t>
      </w:r>
      <w:r>
        <w:rPr>
          <w:rStyle w:val="Refdenotaderodap"/>
          <w:rFonts w:ascii="Arial" w:hAnsi="Arial" w:cs="Arial"/>
          <w:sz w:val="24"/>
          <w:szCs w:val="24"/>
        </w:rPr>
        <w:footnoteReference w:id="9"/>
      </w:r>
      <w:r>
        <w:rPr>
          <w:rFonts w:ascii="Arial" w:hAnsi="Arial" w:cs="Arial"/>
          <w:sz w:val="24"/>
          <w:szCs w:val="24"/>
        </w:rPr>
        <w:t>, é a Marcha das Margaridas</w:t>
      </w:r>
      <w:r>
        <w:rPr>
          <w:rStyle w:val="Refdenotaderodap"/>
          <w:rFonts w:ascii="Arial" w:hAnsi="Arial" w:cs="Arial"/>
          <w:sz w:val="24"/>
          <w:szCs w:val="24"/>
        </w:rPr>
        <w:footnoteReference w:id="10"/>
      </w:r>
      <w:r>
        <w:rPr>
          <w:rFonts w:ascii="Arial" w:hAnsi="Arial" w:cs="Arial"/>
          <w:sz w:val="24"/>
          <w:szCs w:val="24"/>
        </w:rPr>
        <w:t>,</w:t>
      </w:r>
      <w:r w:rsidRPr="00CD4E37">
        <w:rPr>
          <w:rFonts w:ascii="Arial" w:hAnsi="Arial" w:cs="Arial"/>
          <w:sz w:val="24"/>
          <w:szCs w:val="24"/>
        </w:rPr>
        <w:t xml:space="preserve"> que recebeu grande amplitude na América Latina, juntando as várias organizações de movimentos de mulheres no campo. </w:t>
      </w:r>
    </w:p>
    <w:p w:rsidR="00E41994" w:rsidRPr="00CD4E37" w:rsidRDefault="00E41994" w:rsidP="00E41994">
      <w:pPr>
        <w:ind w:firstLine="709"/>
        <w:rPr>
          <w:rFonts w:ascii="Arial" w:hAnsi="Arial" w:cs="Arial"/>
          <w:sz w:val="24"/>
          <w:szCs w:val="24"/>
        </w:rPr>
      </w:pPr>
    </w:p>
    <w:p w:rsidR="00E41994" w:rsidRPr="00CD4E37" w:rsidRDefault="00E41994" w:rsidP="00E41994">
      <w:pPr>
        <w:spacing w:after="0" w:line="240" w:lineRule="auto"/>
        <w:ind w:left="2268"/>
        <w:jc w:val="both"/>
        <w:rPr>
          <w:rFonts w:ascii="Arial" w:hAnsi="Arial" w:cs="Arial"/>
          <w:sz w:val="20"/>
          <w:szCs w:val="20"/>
        </w:rPr>
      </w:pPr>
      <w:r w:rsidRPr="00CD4E37">
        <w:rPr>
          <w:rFonts w:ascii="Arial" w:hAnsi="Arial" w:cs="Arial"/>
          <w:sz w:val="20"/>
          <w:szCs w:val="20"/>
        </w:rPr>
        <w:t xml:space="preserve">A Marcha das Margaridas é uma ação estratégica das mulheres do campo e da floresta que integra a agenda permanente do Movimento Sindical de </w:t>
      </w:r>
      <w:r w:rsidRPr="00CD4E37">
        <w:rPr>
          <w:rFonts w:ascii="Arial" w:hAnsi="Arial" w:cs="Arial"/>
          <w:sz w:val="20"/>
          <w:szCs w:val="20"/>
        </w:rPr>
        <w:lastRenderedPageBreak/>
        <w:t xml:space="preserve">Trabalhadores e Trabalhadoras Rurais (MSTTR) e de movimentos feministas e de mulheres. É um grande momento de animação, capacitação e mobilização das mulheres trabalhadoras rurais em todos os estados brasileiros, além de proporcionar uma reflexão sobre as condições de vida das mulheres do campo e da floresta. Por ser permanente, as mulheres trabalhadoras rurais seguem, diariamente, lutando para romper com todas as formas de discriminação e violência, que trazem </w:t>
      </w:r>
      <w:proofErr w:type="spellStart"/>
      <w:r w:rsidRPr="00CD4E37">
        <w:rPr>
          <w:rFonts w:ascii="Arial" w:hAnsi="Arial" w:cs="Arial"/>
          <w:sz w:val="20"/>
          <w:szCs w:val="20"/>
        </w:rPr>
        <w:t>conseqüências</w:t>
      </w:r>
      <w:proofErr w:type="spellEnd"/>
      <w:r w:rsidRPr="00CD4E37">
        <w:rPr>
          <w:rFonts w:ascii="Arial" w:hAnsi="Arial" w:cs="Arial"/>
          <w:sz w:val="20"/>
          <w:szCs w:val="20"/>
        </w:rPr>
        <w:t xml:space="preserve"> perversas à vida delas (MARCHA DAS MARGARIDAS, s.a., </w:t>
      </w:r>
      <w:proofErr w:type="spellStart"/>
      <w:r w:rsidRPr="00CD4E37">
        <w:rPr>
          <w:rFonts w:ascii="Arial" w:hAnsi="Arial" w:cs="Arial"/>
          <w:sz w:val="20"/>
          <w:szCs w:val="20"/>
        </w:rPr>
        <w:t>s.p</w:t>
      </w:r>
      <w:proofErr w:type="spellEnd"/>
      <w:r w:rsidRPr="00CD4E37">
        <w:rPr>
          <w:rFonts w:ascii="Arial" w:hAnsi="Arial" w:cs="Arial"/>
          <w:sz w:val="20"/>
          <w:szCs w:val="20"/>
        </w:rPr>
        <w:t>).</w:t>
      </w:r>
    </w:p>
    <w:p w:rsidR="00E41994" w:rsidRPr="00CD4E37" w:rsidRDefault="00E41994" w:rsidP="00E41994">
      <w:pPr>
        <w:spacing w:after="0" w:line="360" w:lineRule="auto"/>
        <w:jc w:val="both"/>
        <w:rPr>
          <w:rFonts w:ascii="Arial" w:hAnsi="Arial" w:cs="Arial"/>
          <w:sz w:val="24"/>
          <w:szCs w:val="24"/>
        </w:rPr>
      </w:pPr>
    </w:p>
    <w:p w:rsidR="00E41994" w:rsidRDefault="00E41994" w:rsidP="00E41994">
      <w:pPr>
        <w:spacing w:after="0" w:line="360" w:lineRule="auto"/>
        <w:ind w:firstLine="709"/>
        <w:jc w:val="both"/>
        <w:rPr>
          <w:rFonts w:ascii="Arial" w:hAnsi="Arial" w:cs="Arial"/>
          <w:sz w:val="24"/>
          <w:szCs w:val="24"/>
        </w:rPr>
      </w:pPr>
      <w:r w:rsidRPr="00CD4E37">
        <w:rPr>
          <w:rFonts w:ascii="Arial" w:hAnsi="Arial" w:cs="Arial"/>
          <w:sz w:val="24"/>
          <w:szCs w:val="24"/>
        </w:rPr>
        <w:t xml:space="preserve">Este movimento foi assim intitulado devido à líder sindical Margarida Maria Alves, presidente de sindicato rural em Alagoa Grande/Paraíba, brutalmente assassinada </w:t>
      </w:r>
      <w:r>
        <w:rPr>
          <w:rFonts w:ascii="Arial" w:hAnsi="Arial" w:cs="Arial"/>
          <w:sz w:val="24"/>
          <w:szCs w:val="24"/>
        </w:rPr>
        <w:t xml:space="preserve">em 12 de agosto de 1983, </w:t>
      </w:r>
      <w:r w:rsidRPr="00CD4E37">
        <w:rPr>
          <w:rFonts w:ascii="Arial" w:hAnsi="Arial" w:cs="Arial"/>
          <w:sz w:val="24"/>
          <w:szCs w:val="24"/>
        </w:rPr>
        <w:t>por ordem de usineiros da região</w:t>
      </w:r>
      <w:r w:rsidR="00F16B22">
        <w:rPr>
          <w:rFonts w:ascii="Arial" w:hAnsi="Arial" w:cs="Arial"/>
          <w:sz w:val="24"/>
          <w:szCs w:val="24"/>
        </w:rPr>
        <w:t xml:space="preserve"> devido a</w:t>
      </w:r>
      <w:r w:rsidRPr="00CD4E37">
        <w:rPr>
          <w:rFonts w:ascii="Arial" w:hAnsi="Arial" w:cs="Arial"/>
          <w:sz w:val="24"/>
          <w:szCs w:val="24"/>
        </w:rPr>
        <w:t xml:space="preserve"> conflito de interesses. Ela exercia uma lider</w:t>
      </w:r>
      <w:r>
        <w:rPr>
          <w:rFonts w:ascii="Arial" w:hAnsi="Arial" w:cs="Arial"/>
          <w:sz w:val="24"/>
          <w:szCs w:val="24"/>
        </w:rPr>
        <w:t>ança muito grande no meio rural</w:t>
      </w:r>
      <w:r w:rsidRPr="00CD4E37">
        <w:rPr>
          <w:rFonts w:ascii="Arial" w:hAnsi="Arial" w:cs="Arial"/>
          <w:sz w:val="24"/>
          <w:szCs w:val="24"/>
        </w:rPr>
        <w:t xml:space="preserve"> e especificamente, “[...] à época de sua morte havia movido 73 ações trabalhistas de trabalhadores rurais das usinas por direitos trabalhistas. Esse foi o motivo do crime” (MOTTA, </w:t>
      </w:r>
      <w:proofErr w:type="spellStart"/>
      <w:r w:rsidRPr="00CD4E37">
        <w:rPr>
          <w:rFonts w:ascii="Arial" w:hAnsi="Arial" w:cs="Arial"/>
          <w:sz w:val="24"/>
          <w:szCs w:val="24"/>
        </w:rPr>
        <w:t>s.a</w:t>
      </w:r>
      <w:proofErr w:type="spellEnd"/>
      <w:r w:rsidRPr="00CD4E37">
        <w:rPr>
          <w:rFonts w:ascii="Arial" w:hAnsi="Arial" w:cs="Arial"/>
          <w:sz w:val="24"/>
          <w:szCs w:val="24"/>
        </w:rPr>
        <w:t xml:space="preserve">, </w:t>
      </w:r>
      <w:proofErr w:type="spellStart"/>
      <w:r w:rsidRPr="00CD4E37">
        <w:rPr>
          <w:rFonts w:ascii="Arial" w:hAnsi="Arial" w:cs="Arial"/>
          <w:sz w:val="24"/>
          <w:szCs w:val="24"/>
        </w:rPr>
        <w:t>s.p</w:t>
      </w:r>
      <w:proofErr w:type="spellEnd"/>
      <w:r w:rsidRPr="00CD4E37">
        <w:rPr>
          <w:rFonts w:ascii="Arial" w:hAnsi="Arial" w:cs="Arial"/>
          <w:sz w:val="24"/>
          <w:szCs w:val="24"/>
        </w:rPr>
        <w:t>).</w:t>
      </w:r>
      <w:r>
        <w:rPr>
          <w:rFonts w:ascii="Arial" w:hAnsi="Arial" w:cs="Arial"/>
          <w:sz w:val="24"/>
          <w:szCs w:val="24"/>
        </w:rPr>
        <w:t xml:space="preserve"> </w:t>
      </w:r>
    </w:p>
    <w:p w:rsidR="00733D1D" w:rsidRDefault="00E41994" w:rsidP="00343BD0">
      <w:pPr>
        <w:spacing w:after="0" w:line="360" w:lineRule="auto"/>
        <w:ind w:firstLine="709"/>
        <w:jc w:val="both"/>
        <w:rPr>
          <w:rFonts w:ascii="Arial" w:hAnsi="Arial" w:cs="Arial"/>
          <w:sz w:val="24"/>
          <w:szCs w:val="24"/>
        </w:rPr>
      </w:pPr>
      <w:r>
        <w:rPr>
          <w:rFonts w:ascii="Arial" w:hAnsi="Arial" w:cs="Arial"/>
          <w:sz w:val="24"/>
          <w:szCs w:val="24"/>
        </w:rPr>
        <w:t xml:space="preserve">A participação das mulheres camponesas em Movimentos por reivindicações de direitos </w:t>
      </w:r>
      <w:r w:rsidR="00530AFD">
        <w:rPr>
          <w:rFonts w:ascii="Arial" w:hAnsi="Arial" w:cs="Arial"/>
          <w:sz w:val="24"/>
          <w:szCs w:val="24"/>
        </w:rPr>
        <w:t>propiciou</w:t>
      </w:r>
      <w:r>
        <w:rPr>
          <w:rFonts w:ascii="Arial" w:hAnsi="Arial" w:cs="Arial"/>
          <w:sz w:val="24"/>
          <w:szCs w:val="24"/>
        </w:rPr>
        <w:t xml:space="preserve"> uma </w:t>
      </w:r>
      <w:r w:rsidR="00530AFD">
        <w:rPr>
          <w:rFonts w:ascii="Arial" w:hAnsi="Arial" w:cs="Arial"/>
          <w:sz w:val="24"/>
          <w:szCs w:val="24"/>
        </w:rPr>
        <w:t xml:space="preserve">significativa </w:t>
      </w:r>
      <w:r>
        <w:rPr>
          <w:rFonts w:ascii="Arial" w:hAnsi="Arial" w:cs="Arial"/>
          <w:sz w:val="24"/>
          <w:szCs w:val="24"/>
        </w:rPr>
        <w:t xml:space="preserve">mudança </w:t>
      </w:r>
      <w:proofErr w:type="spellStart"/>
      <w:r>
        <w:rPr>
          <w:rFonts w:ascii="Arial" w:hAnsi="Arial" w:cs="Arial"/>
          <w:sz w:val="24"/>
          <w:szCs w:val="24"/>
        </w:rPr>
        <w:t>identitária</w:t>
      </w:r>
      <w:proofErr w:type="spellEnd"/>
      <w:r>
        <w:rPr>
          <w:rFonts w:ascii="Arial" w:hAnsi="Arial" w:cs="Arial"/>
          <w:sz w:val="24"/>
          <w:szCs w:val="24"/>
        </w:rPr>
        <w:t xml:space="preserve"> </w:t>
      </w:r>
      <w:r w:rsidR="00530AFD">
        <w:rPr>
          <w:rFonts w:ascii="Arial" w:hAnsi="Arial" w:cs="Arial"/>
          <w:sz w:val="24"/>
          <w:szCs w:val="24"/>
        </w:rPr>
        <w:t xml:space="preserve">nessas mulheres </w:t>
      </w:r>
      <w:r>
        <w:rPr>
          <w:rFonts w:ascii="Arial" w:hAnsi="Arial" w:cs="Arial"/>
          <w:sz w:val="24"/>
          <w:szCs w:val="24"/>
        </w:rPr>
        <w:t xml:space="preserve">e uma reconfiguração do seu papel </w:t>
      </w:r>
      <w:r w:rsidR="00530AFD">
        <w:rPr>
          <w:rFonts w:ascii="Arial" w:hAnsi="Arial" w:cs="Arial"/>
          <w:sz w:val="24"/>
          <w:szCs w:val="24"/>
        </w:rPr>
        <w:t>de gênero no campo</w:t>
      </w:r>
      <w:r>
        <w:rPr>
          <w:rFonts w:ascii="Arial" w:hAnsi="Arial" w:cs="Arial"/>
          <w:sz w:val="24"/>
          <w:szCs w:val="24"/>
        </w:rPr>
        <w:t xml:space="preserve">. </w:t>
      </w:r>
      <w:r w:rsidR="00343BD0">
        <w:rPr>
          <w:rFonts w:ascii="Arial" w:hAnsi="Arial" w:cs="Arial"/>
          <w:sz w:val="24"/>
          <w:szCs w:val="24"/>
        </w:rPr>
        <w:t xml:space="preserve">A partir </w:t>
      </w:r>
      <w:r w:rsidR="00530AFD">
        <w:rPr>
          <w:rFonts w:ascii="Arial" w:hAnsi="Arial" w:cs="Arial"/>
          <w:sz w:val="24"/>
          <w:szCs w:val="24"/>
        </w:rPr>
        <w:t>desses</w:t>
      </w:r>
      <w:r w:rsidR="00343BD0">
        <w:rPr>
          <w:rFonts w:ascii="Arial" w:hAnsi="Arial" w:cs="Arial"/>
          <w:sz w:val="24"/>
          <w:szCs w:val="24"/>
        </w:rPr>
        <w:t xml:space="preserve"> movimento</w:t>
      </w:r>
      <w:r>
        <w:rPr>
          <w:rFonts w:ascii="Arial" w:hAnsi="Arial" w:cs="Arial"/>
          <w:sz w:val="24"/>
          <w:szCs w:val="24"/>
        </w:rPr>
        <w:t>s</w:t>
      </w:r>
      <w:r w:rsidR="00343BD0">
        <w:rPr>
          <w:rFonts w:ascii="Arial" w:hAnsi="Arial" w:cs="Arial"/>
          <w:sz w:val="24"/>
          <w:szCs w:val="24"/>
        </w:rPr>
        <w:t xml:space="preserve"> </w:t>
      </w:r>
      <w:r w:rsidR="00530AFD">
        <w:rPr>
          <w:rFonts w:ascii="Arial" w:hAnsi="Arial" w:cs="Arial"/>
          <w:sz w:val="24"/>
          <w:szCs w:val="24"/>
        </w:rPr>
        <w:t xml:space="preserve">organizados, </w:t>
      </w:r>
      <w:r w:rsidR="00FB0A4B">
        <w:rPr>
          <w:rFonts w:ascii="Arial" w:hAnsi="Arial" w:cs="Arial"/>
          <w:sz w:val="24"/>
          <w:szCs w:val="24"/>
        </w:rPr>
        <w:t>muito</w:t>
      </w:r>
      <w:r w:rsidR="00343BD0">
        <w:rPr>
          <w:rFonts w:ascii="Arial" w:hAnsi="Arial" w:cs="Arial"/>
          <w:sz w:val="24"/>
          <w:szCs w:val="24"/>
        </w:rPr>
        <w:t>s</w:t>
      </w:r>
      <w:r w:rsidR="00FB0A4B">
        <w:rPr>
          <w:rFonts w:ascii="Arial" w:hAnsi="Arial" w:cs="Arial"/>
          <w:sz w:val="24"/>
          <w:szCs w:val="24"/>
        </w:rPr>
        <w:t xml:space="preserve"> direitos e garantias</w:t>
      </w:r>
      <w:r w:rsidR="00AD3E65">
        <w:rPr>
          <w:rFonts w:ascii="Arial" w:hAnsi="Arial" w:cs="Arial"/>
          <w:sz w:val="24"/>
          <w:szCs w:val="24"/>
        </w:rPr>
        <w:t xml:space="preserve"> </w:t>
      </w:r>
      <w:r w:rsidR="00530AFD">
        <w:rPr>
          <w:rFonts w:ascii="Arial" w:hAnsi="Arial" w:cs="Arial"/>
          <w:sz w:val="24"/>
          <w:szCs w:val="24"/>
        </w:rPr>
        <w:t xml:space="preserve">voltados para a redistribuição econômica e o reconhecimento </w:t>
      </w:r>
      <w:proofErr w:type="spellStart"/>
      <w:r w:rsidR="00530AFD">
        <w:rPr>
          <w:rFonts w:ascii="Arial" w:hAnsi="Arial" w:cs="Arial"/>
          <w:sz w:val="24"/>
          <w:szCs w:val="24"/>
        </w:rPr>
        <w:t>identitário</w:t>
      </w:r>
      <w:proofErr w:type="spellEnd"/>
      <w:r w:rsidR="00530AFD">
        <w:rPr>
          <w:rFonts w:ascii="Arial" w:hAnsi="Arial" w:cs="Arial"/>
          <w:sz w:val="24"/>
          <w:szCs w:val="24"/>
        </w:rPr>
        <w:t>, pautados em suas lutas, acabaram sendo</w:t>
      </w:r>
      <w:r w:rsidR="00FB0A4B">
        <w:rPr>
          <w:rFonts w:ascii="Arial" w:hAnsi="Arial" w:cs="Arial"/>
          <w:sz w:val="24"/>
          <w:szCs w:val="24"/>
        </w:rPr>
        <w:t xml:space="preserve"> positivados</w:t>
      </w:r>
      <w:r w:rsidR="00530AFD">
        <w:rPr>
          <w:rFonts w:ascii="Arial" w:hAnsi="Arial" w:cs="Arial"/>
          <w:sz w:val="24"/>
          <w:szCs w:val="24"/>
        </w:rPr>
        <w:t xml:space="preserve"> no ordenamento jurídico brasileiro</w:t>
      </w:r>
      <w:r w:rsidR="00343BD0">
        <w:rPr>
          <w:rFonts w:ascii="Arial" w:hAnsi="Arial" w:cs="Arial"/>
          <w:sz w:val="24"/>
          <w:szCs w:val="24"/>
        </w:rPr>
        <w:t xml:space="preserve">, a </w:t>
      </w:r>
      <w:r w:rsidR="00530AFD">
        <w:rPr>
          <w:rFonts w:ascii="Arial" w:hAnsi="Arial" w:cs="Arial"/>
          <w:sz w:val="24"/>
          <w:szCs w:val="24"/>
        </w:rPr>
        <w:t xml:space="preserve">começar pela </w:t>
      </w:r>
      <w:r w:rsidR="00343BD0">
        <w:rPr>
          <w:rFonts w:ascii="Arial" w:hAnsi="Arial" w:cs="Arial"/>
          <w:sz w:val="24"/>
          <w:szCs w:val="24"/>
        </w:rPr>
        <w:t xml:space="preserve">Constituição </w:t>
      </w:r>
      <w:r>
        <w:rPr>
          <w:rFonts w:ascii="Arial" w:hAnsi="Arial" w:cs="Arial"/>
          <w:sz w:val="24"/>
          <w:szCs w:val="24"/>
        </w:rPr>
        <w:t xml:space="preserve">Federal </w:t>
      </w:r>
      <w:r w:rsidR="00343BD0">
        <w:rPr>
          <w:rFonts w:ascii="Arial" w:hAnsi="Arial" w:cs="Arial"/>
          <w:sz w:val="24"/>
          <w:szCs w:val="24"/>
        </w:rPr>
        <w:t xml:space="preserve">de </w:t>
      </w:r>
      <w:r w:rsidR="00FB0A4B">
        <w:rPr>
          <w:rFonts w:ascii="Arial" w:hAnsi="Arial" w:cs="Arial"/>
          <w:sz w:val="24"/>
          <w:szCs w:val="24"/>
        </w:rPr>
        <w:t>1988</w:t>
      </w:r>
      <w:r w:rsidR="00A42E75">
        <w:rPr>
          <w:rFonts w:ascii="Arial" w:hAnsi="Arial" w:cs="Arial"/>
          <w:sz w:val="24"/>
          <w:szCs w:val="24"/>
        </w:rPr>
        <w:t>.</w:t>
      </w:r>
    </w:p>
    <w:p w:rsidR="003F76B3" w:rsidRDefault="003F76B3" w:rsidP="00725E6E">
      <w:pPr>
        <w:rPr>
          <w:rFonts w:ascii="Arial" w:hAnsi="Arial" w:cs="Arial"/>
          <w:b/>
          <w:sz w:val="24"/>
          <w:szCs w:val="24"/>
        </w:rPr>
      </w:pPr>
    </w:p>
    <w:p w:rsidR="00235E25" w:rsidRDefault="00DD7705" w:rsidP="00E26918">
      <w:pPr>
        <w:spacing w:after="0" w:line="360" w:lineRule="auto"/>
        <w:jc w:val="both"/>
        <w:rPr>
          <w:rFonts w:ascii="Arial" w:hAnsi="Arial" w:cs="Arial"/>
          <w:b/>
          <w:sz w:val="24"/>
          <w:szCs w:val="24"/>
        </w:rPr>
      </w:pPr>
      <w:r>
        <w:rPr>
          <w:rFonts w:ascii="Arial" w:hAnsi="Arial" w:cs="Arial"/>
          <w:b/>
          <w:sz w:val="24"/>
          <w:szCs w:val="24"/>
        </w:rPr>
        <w:t xml:space="preserve">4 </w:t>
      </w:r>
      <w:r w:rsidR="001472AF">
        <w:rPr>
          <w:rFonts w:ascii="Arial" w:hAnsi="Arial" w:cs="Arial"/>
          <w:b/>
          <w:sz w:val="24"/>
          <w:szCs w:val="24"/>
        </w:rPr>
        <w:t xml:space="preserve">DA </w:t>
      </w:r>
      <w:r w:rsidR="00235E25" w:rsidRPr="001D00EC">
        <w:rPr>
          <w:rFonts w:ascii="Arial" w:hAnsi="Arial" w:cs="Arial"/>
          <w:b/>
          <w:sz w:val="24"/>
          <w:szCs w:val="24"/>
        </w:rPr>
        <w:t>REDISTR</w:t>
      </w:r>
      <w:r w:rsidR="005E26FD">
        <w:rPr>
          <w:rFonts w:ascii="Arial" w:hAnsi="Arial" w:cs="Arial"/>
          <w:b/>
          <w:sz w:val="24"/>
          <w:szCs w:val="24"/>
        </w:rPr>
        <w:t>IB</w:t>
      </w:r>
      <w:r w:rsidR="00235E25" w:rsidRPr="001D00EC">
        <w:rPr>
          <w:rFonts w:ascii="Arial" w:hAnsi="Arial" w:cs="Arial"/>
          <w:b/>
          <w:sz w:val="24"/>
          <w:szCs w:val="24"/>
        </w:rPr>
        <w:t>UIÇÃO</w:t>
      </w:r>
      <w:r w:rsidR="001472AF">
        <w:rPr>
          <w:rFonts w:ascii="Arial" w:hAnsi="Arial" w:cs="Arial"/>
          <w:b/>
          <w:sz w:val="24"/>
          <w:szCs w:val="24"/>
        </w:rPr>
        <w:t xml:space="preserve"> ECONÔMICA AO</w:t>
      </w:r>
      <w:r w:rsidR="00235E25" w:rsidRPr="001D00EC">
        <w:rPr>
          <w:rFonts w:ascii="Arial" w:hAnsi="Arial" w:cs="Arial"/>
          <w:b/>
          <w:sz w:val="24"/>
          <w:szCs w:val="24"/>
        </w:rPr>
        <w:t xml:space="preserve"> RECONHECIMENTO IDENTITÁRIO</w:t>
      </w:r>
      <w:r w:rsidR="001472AF">
        <w:rPr>
          <w:rFonts w:ascii="Arial" w:hAnsi="Arial" w:cs="Arial"/>
          <w:b/>
          <w:sz w:val="24"/>
          <w:szCs w:val="24"/>
        </w:rPr>
        <w:t xml:space="preserve"> DIANTE DAS CONQUISTAS</w:t>
      </w:r>
      <w:r w:rsidR="003F76B3">
        <w:rPr>
          <w:rFonts w:ascii="Arial" w:hAnsi="Arial" w:cs="Arial"/>
          <w:b/>
          <w:sz w:val="24"/>
          <w:szCs w:val="24"/>
        </w:rPr>
        <w:t xml:space="preserve"> DAS </w:t>
      </w:r>
      <w:r w:rsidR="005E26FD">
        <w:rPr>
          <w:rFonts w:ascii="Arial" w:hAnsi="Arial" w:cs="Arial"/>
          <w:b/>
          <w:sz w:val="24"/>
          <w:szCs w:val="24"/>
        </w:rPr>
        <w:t xml:space="preserve">CAMPONESAS </w:t>
      </w:r>
    </w:p>
    <w:p w:rsidR="00B24450" w:rsidRDefault="00B24450" w:rsidP="001C0AEE">
      <w:pPr>
        <w:spacing w:after="0" w:line="360" w:lineRule="auto"/>
        <w:rPr>
          <w:rFonts w:ascii="Arial" w:hAnsi="Arial" w:cs="Arial"/>
          <w:b/>
          <w:sz w:val="24"/>
          <w:szCs w:val="24"/>
        </w:rPr>
      </w:pPr>
    </w:p>
    <w:p w:rsidR="00F559AD" w:rsidRDefault="00B24450" w:rsidP="00B24450">
      <w:pPr>
        <w:spacing w:after="0" w:line="240" w:lineRule="auto"/>
        <w:ind w:left="4536"/>
        <w:jc w:val="both"/>
        <w:rPr>
          <w:rFonts w:ascii="Arial" w:hAnsi="Arial" w:cs="Arial"/>
          <w:i/>
          <w:sz w:val="20"/>
          <w:szCs w:val="20"/>
        </w:rPr>
      </w:pPr>
      <w:r w:rsidRPr="001C0AEE">
        <w:rPr>
          <w:rFonts w:ascii="Arial" w:hAnsi="Arial" w:cs="Arial"/>
          <w:i/>
          <w:sz w:val="20"/>
          <w:szCs w:val="20"/>
        </w:rPr>
        <w:t xml:space="preserve">Mulher da roça, unidas </w:t>
      </w:r>
    </w:p>
    <w:p w:rsidR="00F559AD" w:rsidRDefault="00B24450" w:rsidP="00B24450">
      <w:pPr>
        <w:spacing w:after="0" w:line="240" w:lineRule="auto"/>
        <w:ind w:left="4536"/>
        <w:jc w:val="both"/>
        <w:rPr>
          <w:rFonts w:ascii="Arial" w:hAnsi="Arial" w:cs="Arial"/>
          <w:i/>
          <w:sz w:val="20"/>
          <w:szCs w:val="20"/>
        </w:rPr>
      </w:pPr>
      <w:r w:rsidRPr="001C0AEE">
        <w:rPr>
          <w:rFonts w:ascii="Arial" w:hAnsi="Arial" w:cs="Arial"/>
          <w:i/>
          <w:sz w:val="20"/>
          <w:szCs w:val="20"/>
        </w:rPr>
        <w:t>busquemos a sociedade que tanto queremos e esse dia chegará.</w:t>
      </w:r>
    </w:p>
    <w:p w:rsidR="00B24450" w:rsidRPr="001C0AEE" w:rsidRDefault="00B24450" w:rsidP="00B24450">
      <w:pPr>
        <w:spacing w:after="0" w:line="240" w:lineRule="auto"/>
        <w:ind w:left="4536"/>
        <w:jc w:val="both"/>
        <w:rPr>
          <w:rFonts w:ascii="Arial" w:hAnsi="Arial" w:cs="Arial"/>
          <w:i/>
          <w:sz w:val="20"/>
          <w:szCs w:val="20"/>
        </w:rPr>
      </w:pPr>
      <w:r w:rsidRPr="001C0AEE">
        <w:rPr>
          <w:rFonts w:ascii="Arial" w:hAnsi="Arial" w:cs="Arial"/>
          <w:i/>
          <w:sz w:val="20"/>
          <w:szCs w:val="20"/>
        </w:rPr>
        <w:t>Mostremos garra e o nosso jeito, de ser mulher e saber que os direitos, para se ter é preciso buscar.</w:t>
      </w:r>
      <w:r w:rsidR="00F559AD">
        <w:rPr>
          <w:rStyle w:val="Refdenotaderodap"/>
          <w:rFonts w:ascii="Arial" w:hAnsi="Arial" w:cs="Arial"/>
          <w:i/>
          <w:sz w:val="20"/>
          <w:szCs w:val="20"/>
        </w:rPr>
        <w:footnoteReference w:id="11"/>
      </w:r>
    </w:p>
    <w:p w:rsidR="00343BD0" w:rsidRPr="001C0AEE" w:rsidRDefault="00B24450" w:rsidP="001C0AEE">
      <w:pPr>
        <w:spacing w:after="0" w:line="360" w:lineRule="auto"/>
        <w:ind w:left="4536"/>
        <w:jc w:val="both"/>
        <w:rPr>
          <w:rFonts w:ascii="Arial" w:hAnsi="Arial" w:cs="Arial"/>
          <w:sz w:val="20"/>
          <w:szCs w:val="20"/>
        </w:rPr>
      </w:pPr>
      <w:r w:rsidRPr="001C0AEE">
        <w:rPr>
          <w:rFonts w:ascii="Arial" w:hAnsi="Arial" w:cs="Arial"/>
          <w:sz w:val="20"/>
          <w:szCs w:val="20"/>
        </w:rPr>
        <w:t xml:space="preserve"> </w:t>
      </w:r>
    </w:p>
    <w:p w:rsidR="00CE5CAE" w:rsidRDefault="00B67C56" w:rsidP="00CE5CAE">
      <w:pPr>
        <w:spacing w:after="0" w:line="360" w:lineRule="auto"/>
        <w:ind w:firstLine="709"/>
        <w:jc w:val="both"/>
        <w:rPr>
          <w:rFonts w:ascii="Arial" w:hAnsi="Arial" w:cs="Arial"/>
          <w:sz w:val="24"/>
          <w:szCs w:val="24"/>
        </w:rPr>
      </w:pPr>
      <w:r>
        <w:rPr>
          <w:rFonts w:ascii="Arial" w:hAnsi="Arial" w:cs="Arial"/>
          <w:sz w:val="24"/>
          <w:szCs w:val="24"/>
        </w:rPr>
        <w:t>Os direitos de cidadania conquistados pelos Movimentos de Mulheres do campo e positivados na Constituição Federal de 1988 refletiram numa visibilidade jurídica</w:t>
      </w:r>
      <w:r w:rsidR="00325C3A">
        <w:rPr>
          <w:rFonts w:ascii="Arial" w:hAnsi="Arial" w:cs="Arial"/>
          <w:sz w:val="24"/>
          <w:szCs w:val="24"/>
        </w:rPr>
        <w:t>, reconhecendo sua existência como trabalhadoras</w:t>
      </w:r>
      <w:r>
        <w:rPr>
          <w:rFonts w:ascii="Arial" w:hAnsi="Arial" w:cs="Arial"/>
          <w:sz w:val="24"/>
          <w:szCs w:val="24"/>
        </w:rPr>
        <w:t xml:space="preserve"> e, ao mesmo tempo, </w:t>
      </w:r>
      <w:r w:rsidR="00B80791">
        <w:rPr>
          <w:rFonts w:ascii="Arial" w:hAnsi="Arial" w:cs="Arial"/>
          <w:sz w:val="24"/>
          <w:szCs w:val="24"/>
        </w:rPr>
        <w:t>propiciou uma certa autonomia financeira</w:t>
      </w:r>
      <w:r w:rsidR="00325C3A">
        <w:rPr>
          <w:rFonts w:ascii="Arial" w:hAnsi="Arial" w:cs="Arial"/>
          <w:sz w:val="24"/>
          <w:szCs w:val="24"/>
        </w:rPr>
        <w:t xml:space="preserve"> </w:t>
      </w:r>
      <w:r>
        <w:rPr>
          <w:rFonts w:ascii="Arial" w:hAnsi="Arial" w:cs="Arial"/>
          <w:sz w:val="24"/>
          <w:szCs w:val="24"/>
        </w:rPr>
        <w:t>a elas</w:t>
      </w:r>
      <w:r w:rsidR="00B80791">
        <w:rPr>
          <w:rFonts w:ascii="Arial" w:hAnsi="Arial" w:cs="Arial"/>
          <w:sz w:val="24"/>
          <w:szCs w:val="24"/>
        </w:rPr>
        <w:t>, contribuindo, significativamente para a emancipação dessas mulheres</w:t>
      </w:r>
      <w:r>
        <w:rPr>
          <w:rFonts w:ascii="Arial" w:hAnsi="Arial" w:cs="Arial"/>
          <w:sz w:val="24"/>
          <w:szCs w:val="24"/>
        </w:rPr>
        <w:t xml:space="preserve">. Assim, diante dessas conquistas, </w:t>
      </w:r>
      <w:r w:rsidR="00536FE5">
        <w:rPr>
          <w:rFonts w:ascii="Arial" w:hAnsi="Arial" w:cs="Arial"/>
          <w:sz w:val="24"/>
          <w:szCs w:val="24"/>
        </w:rPr>
        <w:t>pretender</w:t>
      </w:r>
      <w:r>
        <w:rPr>
          <w:rFonts w:ascii="Arial" w:hAnsi="Arial" w:cs="Arial"/>
          <w:sz w:val="24"/>
          <w:szCs w:val="24"/>
        </w:rPr>
        <w:t xml:space="preserve"> analisar </w:t>
      </w:r>
      <w:r>
        <w:rPr>
          <w:rFonts w:ascii="Arial" w:hAnsi="Arial" w:cs="Arial"/>
          <w:sz w:val="24"/>
          <w:szCs w:val="24"/>
        </w:rPr>
        <w:lastRenderedPageBreak/>
        <w:t>essas mudanças sob o enfoque das teorias da</w:t>
      </w:r>
      <w:r w:rsidR="00536FE5">
        <w:rPr>
          <w:rFonts w:ascii="Arial" w:hAnsi="Arial" w:cs="Arial"/>
          <w:sz w:val="24"/>
          <w:szCs w:val="24"/>
        </w:rPr>
        <w:t xml:space="preserve"> redistribuição</w:t>
      </w:r>
      <w:r>
        <w:rPr>
          <w:rFonts w:ascii="Arial" w:hAnsi="Arial" w:cs="Arial"/>
          <w:sz w:val="24"/>
          <w:szCs w:val="24"/>
        </w:rPr>
        <w:t xml:space="preserve"> econômica,</w:t>
      </w:r>
      <w:r w:rsidR="00536FE5">
        <w:rPr>
          <w:rFonts w:ascii="Arial" w:hAnsi="Arial" w:cs="Arial"/>
          <w:sz w:val="24"/>
          <w:szCs w:val="24"/>
        </w:rPr>
        <w:t xml:space="preserve"> de Nancy Fraser</w:t>
      </w:r>
      <w:r w:rsidR="00B80791">
        <w:rPr>
          <w:rFonts w:ascii="Arial" w:hAnsi="Arial" w:cs="Arial"/>
          <w:sz w:val="24"/>
          <w:szCs w:val="24"/>
        </w:rPr>
        <w:t xml:space="preserve"> e</w:t>
      </w:r>
      <w:r>
        <w:rPr>
          <w:rFonts w:ascii="Arial" w:hAnsi="Arial" w:cs="Arial"/>
          <w:sz w:val="24"/>
          <w:szCs w:val="24"/>
        </w:rPr>
        <w:t xml:space="preserve"> do reconhecimento </w:t>
      </w:r>
      <w:proofErr w:type="spellStart"/>
      <w:r>
        <w:rPr>
          <w:rFonts w:ascii="Arial" w:hAnsi="Arial" w:cs="Arial"/>
          <w:sz w:val="24"/>
          <w:szCs w:val="24"/>
        </w:rPr>
        <w:t>identitário</w:t>
      </w:r>
      <w:proofErr w:type="spellEnd"/>
      <w:r>
        <w:rPr>
          <w:rFonts w:ascii="Arial" w:hAnsi="Arial" w:cs="Arial"/>
          <w:sz w:val="24"/>
          <w:szCs w:val="24"/>
        </w:rPr>
        <w:t xml:space="preserve">, de Axel </w:t>
      </w:r>
      <w:proofErr w:type="spellStart"/>
      <w:r>
        <w:rPr>
          <w:rFonts w:ascii="Arial" w:hAnsi="Arial" w:cs="Arial"/>
          <w:sz w:val="24"/>
          <w:szCs w:val="24"/>
        </w:rPr>
        <w:t>Honneth</w:t>
      </w:r>
      <w:proofErr w:type="spellEnd"/>
      <w:r w:rsidR="00B80791">
        <w:rPr>
          <w:rFonts w:ascii="Arial" w:hAnsi="Arial" w:cs="Arial"/>
          <w:sz w:val="24"/>
          <w:szCs w:val="24"/>
        </w:rPr>
        <w:t>, que a princípio tomam caminhos diferentes em suas análises:</w:t>
      </w:r>
    </w:p>
    <w:p w:rsidR="00D905FD" w:rsidRDefault="00D905FD" w:rsidP="00CE5CAE">
      <w:pPr>
        <w:spacing w:after="0" w:line="360" w:lineRule="auto"/>
        <w:ind w:firstLine="709"/>
        <w:jc w:val="both"/>
        <w:rPr>
          <w:rFonts w:ascii="Arial" w:hAnsi="Arial" w:cs="Arial"/>
          <w:sz w:val="24"/>
          <w:szCs w:val="24"/>
        </w:rPr>
      </w:pPr>
    </w:p>
    <w:p w:rsidR="00D905FD" w:rsidRPr="00D905FD" w:rsidRDefault="00D905FD" w:rsidP="00D905FD">
      <w:pPr>
        <w:spacing w:after="0" w:line="240" w:lineRule="auto"/>
        <w:ind w:left="2268"/>
        <w:jc w:val="both"/>
        <w:rPr>
          <w:rFonts w:ascii="Arial" w:hAnsi="Arial" w:cs="Arial"/>
          <w:sz w:val="20"/>
          <w:szCs w:val="20"/>
        </w:rPr>
      </w:pPr>
      <w:r w:rsidRPr="00D905FD">
        <w:rPr>
          <w:rFonts w:ascii="Arial" w:hAnsi="Arial" w:cs="Arial"/>
          <w:sz w:val="20"/>
          <w:szCs w:val="20"/>
        </w:rPr>
        <w:t xml:space="preserve">Enquanto Fraser aborda em seus estudos questões envolvendo minorias e a subordinação social desses grupos, os quais, afirma ela, estariam nessa condição social, em especial, devido à distribuição injusta de recursos e bens, </w:t>
      </w:r>
      <w:proofErr w:type="spellStart"/>
      <w:r w:rsidRPr="00D905FD">
        <w:rPr>
          <w:rFonts w:ascii="Arial" w:hAnsi="Arial" w:cs="Arial"/>
          <w:sz w:val="20"/>
          <w:szCs w:val="20"/>
        </w:rPr>
        <w:t>Honneth</w:t>
      </w:r>
      <w:proofErr w:type="spellEnd"/>
      <w:r w:rsidRPr="00D905FD">
        <w:rPr>
          <w:rFonts w:ascii="Arial" w:hAnsi="Arial" w:cs="Arial"/>
          <w:sz w:val="20"/>
          <w:szCs w:val="20"/>
        </w:rPr>
        <w:t xml:space="preserve"> aponta o conflito social como sendo o fator central da Teoria Crítica e, a luta por reconhecimento, como sendo sua gramática. Nessa perspectiva, ele busca entender como as pessoas se movem na busca pelo reconhecimento, que é fruto de direitos violados</w:t>
      </w:r>
      <w:r>
        <w:rPr>
          <w:rFonts w:ascii="Arial" w:hAnsi="Arial" w:cs="Arial"/>
          <w:sz w:val="20"/>
          <w:szCs w:val="20"/>
        </w:rPr>
        <w:t xml:space="preserve"> (ANGELIN, 2014, p. 1587)</w:t>
      </w:r>
      <w:r w:rsidRPr="00D905FD">
        <w:rPr>
          <w:rFonts w:ascii="Arial" w:hAnsi="Arial" w:cs="Arial"/>
          <w:sz w:val="20"/>
          <w:szCs w:val="20"/>
        </w:rPr>
        <w:t>.</w:t>
      </w:r>
    </w:p>
    <w:p w:rsidR="00B80791" w:rsidRDefault="00B80791" w:rsidP="00CE5CAE">
      <w:pPr>
        <w:spacing w:after="0" w:line="360" w:lineRule="auto"/>
        <w:ind w:firstLine="709"/>
        <w:jc w:val="both"/>
        <w:rPr>
          <w:rFonts w:ascii="Arial" w:hAnsi="Arial" w:cs="Arial"/>
          <w:sz w:val="24"/>
          <w:szCs w:val="24"/>
        </w:rPr>
      </w:pPr>
    </w:p>
    <w:p w:rsidR="00FF09C9" w:rsidRDefault="00EA3984" w:rsidP="00CE5CAE">
      <w:pPr>
        <w:spacing w:after="0" w:line="360" w:lineRule="auto"/>
        <w:ind w:firstLine="709"/>
        <w:jc w:val="both"/>
        <w:rPr>
          <w:rFonts w:ascii="Arial" w:hAnsi="Arial" w:cs="Arial"/>
          <w:sz w:val="24"/>
          <w:szCs w:val="24"/>
        </w:rPr>
      </w:pPr>
      <w:r>
        <w:rPr>
          <w:rFonts w:ascii="Arial" w:hAnsi="Arial" w:cs="Arial"/>
          <w:sz w:val="24"/>
          <w:szCs w:val="24"/>
        </w:rPr>
        <w:t xml:space="preserve">Nancy Fraser, filosofa </w:t>
      </w:r>
      <w:r w:rsidR="00B57AFA">
        <w:rPr>
          <w:rFonts w:ascii="Arial" w:hAnsi="Arial" w:cs="Arial"/>
          <w:sz w:val="24"/>
          <w:szCs w:val="24"/>
        </w:rPr>
        <w:t>filiada à</w:t>
      </w:r>
      <w:r w:rsidR="00CE5CAE" w:rsidRPr="009833A4">
        <w:rPr>
          <w:rFonts w:ascii="Arial" w:hAnsi="Arial" w:cs="Arial"/>
          <w:sz w:val="24"/>
          <w:szCs w:val="24"/>
        </w:rPr>
        <w:t xml:space="preserve"> escola de pensamento da Teoria Crítica</w:t>
      </w:r>
      <w:r w:rsidR="00735AE2">
        <w:rPr>
          <w:rStyle w:val="Refdenotaderodap"/>
          <w:rFonts w:ascii="Arial" w:hAnsi="Arial" w:cs="Arial"/>
          <w:sz w:val="24"/>
          <w:szCs w:val="24"/>
        </w:rPr>
        <w:footnoteReference w:id="12"/>
      </w:r>
      <w:r w:rsidR="00B57AFA">
        <w:rPr>
          <w:rFonts w:ascii="Arial" w:hAnsi="Arial" w:cs="Arial"/>
          <w:sz w:val="24"/>
          <w:szCs w:val="24"/>
        </w:rPr>
        <w:t xml:space="preserve">, desenvolve </w:t>
      </w:r>
      <w:r w:rsidR="00B80791">
        <w:rPr>
          <w:rFonts w:ascii="Arial" w:hAnsi="Arial" w:cs="Arial"/>
          <w:sz w:val="24"/>
          <w:szCs w:val="24"/>
        </w:rPr>
        <w:t xml:space="preserve">a </w:t>
      </w:r>
      <w:r w:rsidR="00B57AFA">
        <w:rPr>
          <w:rFonts w:ascii="Arial" w:hAnsi="Arial" w:cs="Arial"/>
          <w:sz w:val="24"/>
          <w:szCs w:val="24"/>
        </w:rPr>
        <w:t xml:space="preserve">teoria </w:t>
      </w:r>
      <w:r w:rsidR="008458DB">
        <w:rPr>
          <w:rFonts w:ascii="Arial" w:hAnsi="Arial" w:cs="Arial"/>
          <w:sz w:val="24"/>
          <w:szCs w:val="24"/>
        </w:rPr>
        <w:t xml:space="preserve">da justiça social </w:t>
      </w:r>
      <w:r w:rsidR="00B57AFA">
        <w:rPr>
          <w:rFonts w:ascii="Arial" w:hAnsi="Arial" w:cs="Arial"/>
          <w:sz w:val="24"/>
          <w:szCs w:val="24"/>
        </w:rPr>
        <w:t xml:space="preserve">a partir </w:t>
      </w:r>
      <w:r w:rsidR="008458DB">
        <w:rPr>
          <w:rFonts w:ascii="Arial" w:hAnsi="Arial" w:cs="Arial"/>
          <w:sz w:val="24"/>
          <w:szCs w:val="24"/>
        </w:rPr>
        <w:t xml:space="preserve">da retomada do problema da má distribuição </w:t>
      </w:r>
      <w:r w:rsidR="00FF09C9">
        <w:rPr>
          <w:rFonts w:ascii="Arial" w:hAnsi="Arial" w:cs="Arial"/>
          <w:sz w:val="24"/>
          <w:szCs w:val="24"/>
        </w:rPr>
        <w:t>econômica no espaço social:</w:t>
      </w:r>
    </w:p>
    <w:p w:rsidR="00FF09C9" w:rsidRDefault="00FF09C9" w:rsidP="00CE5CAE">
      <w:pPr>
        <w:spacing w:after="0" w:line="360" w:lineRule="auto"/>
        <w:ind w:firstLine="709"/>
        <w:jc w:val="both"/>
        <w:rPr>
          <w:rFonts w:ascii="Arial" w:hAnsi="Arial" w:cs="Arial"/>
          <w:sz w:val="24"/>
          <w:szCs w:val="24"/>
        </w:rPr>
      </w:pPr>
    </w:p>
    <w:p w:rsidR="00FF09C9" w:rsidRPr="00AE39A6" w:rsidRDefault="00FF09C9" w:rsidP="00FF09C9">
      <w:pPr>
        <w:spacing w:after="0" w:line="240" w:lineRule="auto"/>
        <w:ind w:left="2268"/>
        <w:jc w:val="both"/>
        <w:rPr>
          <w:rFonts w:ascii="Arial" w:hAnsi="Arial" w:cs="Arial"/>
          <w:sz w:val="20"/>
          <w:szCs w:val="20"/>
          <w:lang w:val="es-CL"/>
        </w:rPr>
      </w:pPr>
      <w:r w:rsidRPr="00AE39A6">
        <w:rPr>
          <w:rFonts w:ascii="Arial" w:hAnsi="Arial" w:cs="Arial"/>
          <w:sz w:val="20"/>
          <w:szCs w:val="20"/>
          <w:lang w:val="es-CL"/>
        </w:rPr>
        <w:t>Las luchas por el reconocimiento tienen lugar en un mundo de desigualdades materiales exacerbadas: en cuanto a la renta y la propiedad, en el acceso al trabajo asalariado, la educación, la asistencia sanitaria y el tiempo de ocio, aunque también, de manera más evidente, en el consumo de calorías y la exposición a la toxicidad medioambiental y, como consecuencia, en las expectativas de vida y las tasas de enfermedad y mortalidad. La desigualdad material va en aumento en la mayoría de los países del mundo, en los Estados Unidos y en Haití, en Suecia y en la India, en Rusia y en Brasil (FRASER, 2011, p. 217-254).</w:t>
      </w:r>
    </w:p>
    <w:p w:rsidR="00FF09C9" w:rsidRDefault="00FF09C9" w:rsidP="00CE5CAE">
      <w:pPr>
        <w:spacing w:after="0" w:line="360" w:lineRule="auto"/>
        <w:ind w:firstLine="709"/>
        <w:jc w:val="both"/>
        <w:rPr>
          <w:rFonts w:ascii="Arial" w:hAnsi="Arial" w:cs="Arial"/>
          <w:sz w:val="24"/>
          <w:szCs w:val="24"/>
        </w:rPr>
      </w:pPr>
    </w:p>
    <w:p w:rsidR="00576ADE" w:rsidRDefault="00FF09C9" w:rsidP="00A5306A">
      <w:pPr>
        <w:spacing w:after="0" w:line="360" w:lineRule="auto"/>
        <w:ind w:firstLine="709"/>
        <w:jc w:val="both"/>
        <w:rPr>
          <w:rFonts w:ascii="Arial" w:hAnsi="Arial" w:cs="Arial"/>
          <w:sz w:val="24"/>
          <w:szCs w:val="24"/>
        </w:rPr>
      </w:pPr>
      <w:r>
        <w:rPr>
          <w:rFonts w:ascii="Arial" w:hAnsi="Arial" w:cs="Arial"/>
          <w:sz w:val="24"/>
          <w:szCs w:val="24"/>
        </w:rPr>
        <w:t>Para construir a justiça</w:t>
      </w:r>
      <w:r w:rsidR="008458DB">
        <w:rPr>
          <w:rFonts w:ascii="Arial" w:hAnsi="Arial" w:cs="Arial"/>
          <w:sz w:val="24"/>
          <w:szCs w:val="24"/>
        </w:rPr>
        <w:t xml:space="preserve"> social</w:t>
      </w:r>
      <w:r>
        <w:rPr>
          <w:rFonts w:ascii="Arial" w:hAnsi="Arial" w:cs="Arial"/>
          <w:sz w:val="24"/>
          <w:szCs w:val="24"/>
        </w:rPr>
        <w:t>, a autora</w:t>
      </w:r>
      <w:r w:rsidR="008458DB">
        <w:rPr>
          <w:rFonts w:ascii="Arial" w:hAnsi="Arial" w:cs="Arial"/>
          <w:sz w:val="24"/>
          <w:szCs w:val="24"/>
        </w:rPr>
        <w:t xml:space="preserve"> base</w:t>
      </w:r>
      <w:r>
        <w:rPr>
          <w:rFonts w:ascii="Arial" w:hAnsi="Arial" w:cs="Arial"/>
          <w:sz w:val="24"/>
          <w:szCs w:val="24"/>
        </w:rPr>
        <w:t>ia-se</w:t>
      </w:r>
      <w:r w:rsidR="008458DB">
        <w:rPr>
          <w:rFonts w:ascii="Arial" w:hAnsi="Arial" w:cs="Arial"/>
          <w:sz w:val="24"/>
          <w:szCs w:val="24"/>
        </w:rPr>
        <w:t xml:space="preserve"> no princípio dualista da redistribuição </w:t>
      </w:r>
      <w:r w:rsidR="00B80791">
        <w:rPr>
          <w:rFonts w:ascii="Arial" w:hAnsi="Arial" w:cs="Arial"/>
          <w:sz w:val="24"/>
          <w:szCs w:val="24"/>
        </w:rPr>
        <w:t xml:space="preserve">econômica </w:t>
      </w:r>
      <w:r w:rsidR="008458DB">
        <w:rPr>
          <w:rFonts w:ascii="Arial" w:hAnsi="Arial" w:cs="Arial"/>
          <w:sz w:val="24"/>
          <w:szCs w:val="24"/>
        </w:rPr>
        <w:t xml:space="preserve">e do reconhecimento, ou seja, para sanar as injustiças, é preciso haver a redistribuição econômica, a qual irá gerar um novo </w:t>
      </w:r>
      <w:r w:rsidR="008458DB" w:rsidRPr="008458DB">
        <w:rPr>
          <w:rFonts w:ascii="Arial" w:hAnsi="Arial" w:cs="Arial"/>
          <w:i/>
          <w:sz w:val="24"/>
          <w:szCs w:val="24"/>
        </w:rPr>
        <w:t>status</w:t>
      </w:r>
      <w:r w:rsidR="008458DB">
        <w:rPr>
          <w:rFonts w:ascii="Arial" w:hAnsi="Arial" w:cs="Arial"/>
          <w:sz w:val="24"/>
          <w:szCs w:val="24"/>
        </w:rPr>
        <w:t xml:space="preserve"> social e, a partir disso</w:t>
      </w:r>
      <w:r w:rsidR="00B80791">
        <w:rPr>
          <w:rFonts w:ascii="Arial" w:hAnsi="Arial" w:cs="Arial"/>
          <w:sz w:val="24"/>
          <w:szCs w:val="24"/>
        </w:rPr>
        <w:t>,</w:t>
      </w:r>
      <w:r w:rsidR="008458DB">
        <w:rPr>
          <w:rFonts w:ascii="Arial" w:hAnsi="Arial" w:cs="Arial"/>
          <w:sz w:val="24"/>
          <w:szCs w:val="24"/>
        </w:rPr>
        <w:t xml:space="preserve"> as pessoas até então excluídas poderão participar com paridade nas decisões do Estado, fazendo com que seu reconhecimento perante a sociedade seja uma consequência.</w:t>
      </w:r>
      <w:r w:rsidR="00CE5CAE">
        <w:rPr>
          <w:rFonts w:ascii="Arial" w:hAnsi="Arial" w:cs="Arial"/>
          <w:sz w:val="24"/>
          <w:szCs w:val="24"/>
        </w:rPr>
        <w:t xml:space="preserve"> </w:t>
      </w:r>
      <w:r w:rsidR="00B80791">
        <w:rPr>
          <w:rFonts w:ascii="Arial" w:hAnsi="Arial" w:cs="Arial"/>
          <w:sz w:val="24"/>
          <w:szCs w:val="24"/>
        </w:rPr>
        <w:t>Já o</w:t>
      </w:r>
      <w:r w:rsidR="00CE5CAE">
        <w:rPr>
          <w:rFonts w:ascii="Arial" w:hAnsi="Arial" w:cs="Arial"/>
          <w:sz w:val="24"/>
          <w:szCs w:val="24"/>
        </w:rPr>
        <w:t xml:space="preserve"> reconhecimento, no caso das mulheres, </w:t>
      </w:r>
      <w:r w:rsidR="00B80791">
        <w:rPr>
          <w:rFonts w:ascii="Arial" w:hAnsi="Arial" w:cs="Arial"/>
          <w:sz w:val="24"/>
          <w:szCs w:val="24"/>
        </w:rPr>
        <w:t>seria</w:t>
      </w:r>
      <w:r w:rsidR="00CE5CAE">
        <w:rPr>
          <w:rFonts w:ascii="Arial" w:hAnsi="Arial" w:cs="Arial"/>
          <w:sz w:val="24"/>
          <w:szCs w:val="24"/>
        </w:rPr>
        <w:t xml:space="preserve"> o resultado da mudança de </w:t>
      </w:r>
      <w:r w:rsidR="00CE5CAE" w:rsidRPr="00F81CDC">
        <w:rPr>
          <w:rFonts w:ascii="Arial" w:hAnsi="Arial" w:cs="Arial"/>
          <w:i/>
          <w:sz w:val="24"/>
          <w:szCs w:val="24"/>
        </w:rPr>
        <w:t>status</w:t>
      </w:r>
      <w:r w:rsidR="00CE5CAE">
        <w:rPr>
          <w:rFonts w:ascii="Arial" w:hAnsi="Arial" w:cs="Arial"/>
          <w:sz w:val="24"/>
          <w:szCs w:val="24"/>
        </w:rPr>
        <w:t>, através da redistribuição de renda</w:t>
      </w:r>
      <w:r w:rsidR="00B80791">
        <w:rPr>
          <w:rFonts w:ascii="Arial" w:hAnsi="Arial" w:cs="Arial"/>
          <w:sz w:val="24"/>
          <w:szCs w:val="24"/>
        </w:rPr>
        <w:t xml:space="preserve">. Portanto, a autoria denuncia </w:t>
      </w:r>
      <w:r w:rsidR="00CE5CAE">
        <w:rPr>
          <w:rFonts w:ascii="Arial" w:hAnsi="Arial" w:cs="Arial"/>
          <w:sz w:val="24"/>
          <w:szCs w:val="24"/>
        </w:rPr>
        <w:t>a desigualdade material como a principal causa das desigualdades entre gênero</w:t>
      </w:r>
      <w:r w:rsidR="00A5306A">
        <w:rPr>
          <w:rFonts w:ascii="Arial" w:hAnsi="Arial" w:cs="Arial"/>
          <w:sz w:val="24"/>
          <w:szCs w:val="24"/>
        </w:rPr>
        <w:t xml:space="preserve"> (FR</w:t>
      </w:r>
      <w:r w:rsidR="00CE5CAE" w:rsidRPr="00C30378">
        <w:rPr>
          <w:rFonts w:ascii="Arial" w:hAnsi="Arial" w:cs="Arial"/>
          <w:sz w:val="24"/>
          <w:szCs w:val="24"/>
        </w:rPr>
        <w:t>ASER, 2011).</w:t>
      </w:r>
    </w:p>
    <w:p w:rsidR="00B95E04" w:rsidRDefault="00F97266" w:rsidP="00A5306A">
      <w:pPr>
        <w:spacing w:after="0" w:line="360" w:lineRule="auto"/>
        <w:ind w:firstLine="709"/>
        <w:jc w:val="both"/>
        <w:rPr>
          <w:rFonts w:ascii="Arial" w:hAnsi="Arial" w:cs="Arial"/>
          <w:sz w:val="24"/>
          <w:szCs w:val="24"/>
        </w:rPr>
      </w:pPr>
      <w:r>
        <w:rPr>
          <w:rFonts w:ascii="Arial" w:hAnsi="Arial" w:cs="Arial"/>
          <w:sz w:val="24"/>
          <w:szCs w:val="24"/>
        </w:rPr>
        <w:t>Ao assumir essa postura, Frase</w:t>
      </w:r>
      <w:r w:rsidR="004C1A8E">
        <w:rPr>
          <w:rFonts w:ascii="Arial" w:hAnsi="Arial" w:cs="Arial"/>
          <w:sz w:val="24"/>
          <w:szCs w:val="24"/>
        </w:rPr>
        <w:t xml:space="preserve"> critica </w:t>
      </w:r>
      <w:r w:rsidR="00B95E04">
        <w:rPr>
          <w:rFonts w:ascii="Arial" w:hAnsi="Arial" w:cs="Arial"/>
          <w:sz w:val="24"/>
          <w:szCs w:val="24"/>
        </w:rPr>
        <w:t xml:space="preserve">as teorias voltadas somente para o reconhecimento </w:t>
      </w:r>
      <w:proofErr w:type="spellStart"/>
      <w:r w:rsidR="00B95E04">
        <w:rPr>
          <w:rFonts w:ascii="Arial" w:hAnsi="Arial" w:cs="Arial"/>
          <w:sz w:val="24"/>
          <w:szCs w:val="24"/>
        </w:rPr>
        <w:t>identitário</w:t>
      </w:r>
      <w:proofErr w:type="spellEnd"/>
      <w:r w:rsidR="00B95E04">
        <w:rPr>
          <w:rFonts w:ascii="Arial" w:hAnsi="Arial" w:cs="Arial"/>
          <w:sz w:val="24"/>
          <w:szCs w:val="24"/>
        </w:rPr>
        <w:t>, como a</w:t>
      </w:r>
      <w:r>
        <w:rPr>
          <w:rFonts w:ascii="Arial" w:hAnsi="Arial" w:cs="Arial"/>
          <w:sz w:val="24"/>
          <w:szCs w:val="24"/>
        </w:rPr>
        <w:t xml:space="preserve"> teoria</w:t>
      </w:r>
      <w:r w:rsidR="00B95E04">
        <w:rPr>
          <w:rFonts w:ascii="Arial" w:hAnsi="Arial" w:cs="Arial"/>
          <w:sz w:val="24"/>
          <w:szCs w:val="24"/>
        </w:rPr>
        <w:t xml:space="preserve"> de </w:t>
      </w:r>
      <w:proofErr w:type="spellStart"/>
      <w:r w:rsidR="00B95E04">
        <w:rPr>
          <w:rFonts w:ascii="Arial" w:hAnsi="Arial" w:cs="Arial"/>
          <w:sz w:val="24"/>
          <w:szCs w:val="24"/>
        </w:rPr>
        <w:t>Honneth</w:t>
      </w:r>
      <w:proofErr w:type="spellEnd"/>
      <w:r w:rsidR="00B95E04">
        <w:rPr>
          <w:rFonts w:ascii="Arial" w:hAnsi="Arial" w:cs="Arial"/>
          <w:sz w:val="24"/>
          <w:szCs w:val="24"/>
        </w:rPr>
        <w:t xml:space="preserve">, ponderando que, </w:t>
      </w:r>
      <w:r w:rsidR="00B95E04" w:rsidRPr="00B95E04">
        <w:rPr>
          <w:rFonts w:ascii="Arial" w:hAnsi="Arial" w:cs="Arial"/>
          <w:sz w:val="24"/>
          <w:szCs w:val="24"/>
        </w:rPr>
        <w:t xml:space="preserve">“[...] o que exige reconhecimento não é a identidade específica de um grupo, mas a condição de </w:t>
      </w:r>
      <w:r w:rsidR="00B95E04" w:rsidRPr="00B95E04">
        <w:rPr>
          <w:rFonts w:ascii="Arial" w:hAnsi="Arial" w:cs="Arial"/>
          <w:sz w:val="24"/>
          <w:szCs w:val="24"/>
        </w:rPr>
        <w:lastRenderedPageBreak/>
        <w:t>membros do grupo como parceiros integrais da interação social”</w:t>
      </w:r>
      <w:r w:rsidR="00B95E04">
        <w:rPr>
          <w:rFonts w:ascii="Arial" w:hAnsi="Arial" w:cs="Arial"/>
          <w:sz w:val="24"/>
          <w:szCs w:val="24"/>
        </w:rPr>
        <w:t xml:space="preserve"> (FRASER, 2007, p. 107)</w:t>
      </w:r>
      <w:r w:rsidR="00B95E04" w:rsidRPr="00B95E04">
        <w:rPr>
          <w:rFonts w:ascii="Arial" w:hAnsi="Arial" w:cs="Arial"/>
          <w:sz w:val="24"/>
          <w:szCs w:val="24"/>
        </w:rPr>
        <w:t>.</w:t>
      </w:r>
      <w:r w:rsidR="00CA5513">
        <w:rPr>
          <w:rFonts w:ascii="Arial" w:hAnsi="Arial" w:cs="Arial"/>
          <w:sz w:val="24"/>
          <w:szCs w:val="24"/>
        </w:rPr>
        <w:t xml:space="preserve"> Então, focar somente em questões de reconhecimento </w:t>
      </w:r>
      <w:proofErr w:type="spellStart"/>
      <w:r w:rsidR="00CA5513">
        <w:rPr>
          <w:rFonts w:ascii="Arial" w:hAnsi="Arial" w:cs="Arial"/>
          <w:sz w:val="24"/>
          <w:szCs w:val="24"/>
        </w:rPr>
        <w:t>identitário</w:t>
      </w:r>
      <w:proofErr w:type="spellEnd"/>
      <w:r w:rsidR="00CA5513">
        <w:rPr>
          <w:rFonts w:ascii="Arial" w:hAnsi="Arial" w:cs="Arial"/>
          <w:sz w:val="24"/>
          <w:szCs w:val="24"/>
        </w:rPr>
        <w:t xml:space="preserve"> de gênero, sexo e/ou etnia seria para a autora muito superficial diante da questão econômica que assola a sociedade</w:t>
      </w:r>
      <w:r>
        <w:rPr>
          <w:rFonts w:ascii="Arial" w:hAnsi="Arial" w:cs="Arial"/>
          <w:sz w:val="24"/>
          <w:szCs w:val="24"/>
        </w:rPr>
        <w:t xml:space="preserve"> e define identidades.</w:t>
      </w:r>
    </w:p>
    <w:p w:rsidR="00CE5CAE" w:rsidRPr="00576ADE" w:rsidRDefault="00CA5513" w:rsidP="00576ADE">
      <w:pPr>
        <w:spacing w:after="0" w:line="360" w:lineRule="auto"/>
        <w:ind w:firstLine="709"/>
        <w:jc w:val="both"/>
        <w:rPr>
          <w:rFonts w:ascii="Arial" w:hAnsi="Arial" w:cs="Arial"/>
          <w:sz w:val="24"/>
          <w:szCs w:val="24"/>
        </w:rPr>
      </w:pPr>
      <w:r w:rsidRPr="00CA5513">
        <w:rPr>
          <w:rFonts w:ascii="Arial" w:hAnsi="Arial" w:cs="Arial"/>
          <w:sz w:val="24"/>
          <w:szCs w:val="24"/>
        </w:rPr>
        <w:t xml:space="preserve">Enquanto Fraser </w:t>
      </w:r>
      <w:r>
        <w:rPr>
          <w:rFonts w:ascii="Arial" w:hAnsi="Arial" w:cs="Arial"/>
          <w:sz w:val="24"/>
          <w:szCs w:val="24"/>
        </w:rPr>
        <w:t xml:space="preserve">embasa sua teoria da busca de justiça social </w:t>
      </w:r>
      <w:r w:rsidR="007A267B">
        <w:rPr>
          <w:rFonts w:ascii="Arial" w:hAnsi="Arial" w:cs="Arial"/>
          <w:sz w:val="24"/>
          <w:szCs w:val="24"/>
        </w:rPr>
        <w:t>baseada na dualidade de perspectivas – conforme acima destacado</w:t>
      </w:r>
      <w:r>
        <w:rPr>
          <w:rFonts w:ascii="Arial" w:hAnsi="Arial" w:cs="Arial"/>
          <w:sz w:val="24"/>
          <w:szCs w:val="24"/>
        </w:rPr>
        <w:t xml:space="preserve">, Axel </w:t>
      </w:r>
      <w:proofErr w:type="spellStart"/>
      <w:r>
        <w:rPr>
          <w:rFonts w:ascii="Arial" w:hAnsi="Arial" w:cs="Arial"/>
          <w:sz w:val="24"/>
          <w:szCs w:val="24"/>
        </w:rPr>
        <w:t>Honneth</w:t>
      </w:r>
      <w:proofErr w:type="spellEnd"/>
      <w:r w:rsidRPr="00CA5513">
        <w:rPr>
          <w:rFonts w:ascii="Arial" w:hAnsi="Arial" w:cs="Arial"/>
          <w:sz w:val="24"/>
          <w:szCs w:val="24"/>
        </w:rPr>
        <w:t xml:space="preserve"> vo</w:t>
      </w:r>
      <w:r>
        <w:rPr>
          <w:rFonts w:ascii="Arial" w:hAnsi="Arial" w:cs="Arial"/>
          <w:sz w:val="24"/>
          <w:szCs w:val="24"/>
        </w:rPr>
        <w:t>lta sua teoria</w:t>
      </w:r>
      <w:r w:rsidRPr="00CA5513">
        <w:rPr>
          <w:rFonts w:ascii="Arial" w:hAnsi="Arial" w:cs="Arial"/>
          <w:sz w:val="24"/>
          <w:szCs w:val="24"/>
        </w:rPr>
        <w:t xml:space="preserve"> para o monismo moral,</w:t>
      </w:r>
      <w:r>
        <w:rPr>
          <w:rFonts w:ascii="Arial" w:hAnsi="Arial" w:cs="Arial"/>
          <w:sz w:val="24"/>
          <w:szCs w:val="24"/>
        </w:rPr>
        <w:t xml:space="preserve"> explicando que todos conflitos sociais apresentam como</w:t>
      </w:r>
      <w:r w:rsidRPr="00CA5513">
        <w:rPr>
          <w:rFonts w:ascii="Arial" w:hAnsi="Arial" w:cs="Arial"/>
          <w:sz w:val="24"/>
          <w:szCs w:val="24"/>
        </w:rPr>
        <w:t xml:space="preserve"> objeto ce</w:t>
      </w:r>
      <w:r w:rsidR="004C111C">
        <w:rPr>
          <w:rFonts w:ascii="Arial" w:hAnsi="Arial" w:cs="Arial"/>
          <w:sz w:val="24"/>
          <w:szCs w:val="24"/>
        </w:rPr>
        <w:t>ntral a luta por reconhecimento</w:t>
      </w:r>
      <w:r w:rsidR="007A267B">
        <w:rPr>
          <w:rFonts w:ascii="Arial" w:hAnsi="Arial" w:cs="Arial"/>
          <w:sz w:val="24"/>
          <w:szCs w:val="24"/>
        </w:rPr>
        <w:t>. Ele</w:t>
      </w:r>
      <w:r w:rsidR="004C111C">
        <w:rPr>
          <w:rFonts w:ascii="Arial" w:hAnsi="Arial" w:cs="Arial"/>
          <w:sz w:val="24"/>
          <w:szCs w:val="24"/>
        </w:rPr>
        <w:t xml:space="preserve"> </w:t>
      </w:r>
      <w:r w:rsidR="007A267B">
        <w:rPr>
          <w:rFonts w:ascii="Arial" w:hAnsi="Arial" w:cs="Arial"/>
          <w:sz w:val="24"/>
          <w:szCs w:val="24"/>
        </w:rPr>
        <w:t>retoma o debate a partir de uma categoria um tanto esquecida</w:t>
      </w:r>
      <w:r w:rsidR="004C111C">
        <w:rPr>
          <w:rFonts w:ascii="Arial" w:hAnsi="Arial" w:cs="Arial"/>
          <w:sz w:val="24"/>
          <w:szCs w:val="24"/>
        </w:rPr>
        <w:t xml:space="preserve">: o conflito, ou seja, </w:t>
      </w:r>
      <w:r w:rsidR="007A267B">
        <w:rPr>
          <w:rFonts w:ascii="Arial" w:hAnsi="Arial" w:cs="Arial"/>
          <w:sz w:val="24"/>
          <w:szCs w:val="24"/>
        </w:rPr>
        <w:t xml:space="preserve">para ele, </w:t>
      </w:r>
      <w:r w:rsidR="004C111C">
        <w:rPr>
          <w:rFonts w:ascii="Arial" w:hAnsi="Arial" w:cs="Arial"/>
          <w:sz w:val="24"/>
          <w:szCs w:val="24"/>
        </w:rPr>
        <w:t>as pessoas são movidas pela busca do reconhecimento diante d</w:t>
      </w:r>
      <w:r w:rsidR="007A267B">
        <w:rPr>
          <w:rFonts w:ascii="Arial" w:hAnsi="Arial" w:cs="Arial"/>
          <w:sz w:val="24"/>
          <w:szCs w:val="24"/>
        </w:rPr>
        <w:t>a existência de</w:t>
      </w:r>
      <w:r w:rsidR="004C111C">
        <w:rPr>
          <w:rFonts w:ascii="Arial" w:hAnsi="Arial" w:cs="Arial"/>
          <w:sz w:val="24"/>
          <w:szCs w:val="24"/>
        </w:rPr>
        <w:t xml:space="preserve"> um conflito. O ponto central da teoria de </w:t>
      </w:r>
      <w:proofErr w:type="spellStart"/>
      <w:r w:rsidR="004C111C">
        <w:rPr>
          <w:rFonts w:ascii="Arial" w:hAnsi="Arial" w:cs="Arial"/>
          <w:sz w:val="24"/>
          <w:szCs w:val="24"/>
        </w:rPr>
        <w:t>Honneth</w:t>
      </w:r>
      <w:proofErr w:type="spellEnd"/>
      <w:r w:rsidR="00CE5CAE" w:rsidRPr="009833A4">
        <w:rPr>
          <w:rFonts w:ascii="Arial" w:hAnsi="Arial" w:cs="Arial"/>
          <w:sz w:val="24"/>
          <w:szCs w:val="24"/>
        </w:rPr>
        <w:t xml:space="preserve"> é demostrar como as pessoas e os grupos sociais</w:t>
      </w:r>
      <w:r w:rsidR="00CE5CAE">
        <w:rPr>
          <w:rFonts w:ascii="Arial" w:hAnsi="Arial" w:cs="Arial"/>
          <w:sz w:val="24"/>
          <w:szCs w:val="24"/>
        </w:rPr>
        <w:t xml:space="preserve"> se encontram e são reconhecidos na</w:t>
      </w:r>
      <w:r w:rsidR="00CE5CAE" w:rsidRPr="009833A4">
        <w:rPr>
          <w:rFonts w:ascii="Arial" w:hAnsi="Arial" w:cs="Arial"/>
          <w:sz w:val="24"/>
          <w:szCs w:val="24"/>
        </w:rPr>
        <w:t xml:space="preserve"> sociedade atual. Isso decorre através de </w:t>
      </w:r>
      <w:r w:rsidR="00CE5CAE" w:rsidRPr="001343BF">
        <w:rPr>
          <w:rFonts w:ascii="Arial" w:hAnsi="Arial" w:cs="Arial"/>
          <w:sz w:val="24"/>
          <w:szCs w:val="24"/>
        </w:rPr>
        <w:t xml:space="preserve">lutas por reconhecimento do meio subjetivo (HONNETH, 2003). </w:t>
      </w:r>
    </w:p>
    <w:p w:rsidR="007E631D" w:rsidRDefault="00CE5CAE" w:rsidP="00AD2647">
      <w:pPr>
        <w:spacing w:after="0" w:line="360" w:lineRule="auto"/>
        <w:ind w:firstLine="709"/>
        <w:jc w:val="both"/>
        <w:rPr>
          <w:rFonts w:ascii="Arial" w:hAnsi="Arial" w:cs="Arial"/>
          <w:sz w:val="24"/>
          <w:szCs w:val="24"/>
        </w:rPr>
      </w:pPr>
      <w:r w:rsidRPr="009833A4">
        <w:rPr>
          <w:rFonts w:ascii="Arial" w:hAnsi="Arial" w:cs="Arial"/>
          <w:sz w:val="24"/>
          <w:szCs w:val="24"/>
        </w:rPr>
        <w:t>Para o teórico</w:t>
      </w:r>
      <w:r>
        <w:rPr>
          <w:rFonts w:ascii="Arial" w:hAnsi="Arial" w:cs="Arial"/>
          <w:sz w:val="24"/>
          <w:szCs w:val="24"/>
        </w:rPr>
        <w:t xml:space="preserve"> acima citado</w:t>
      </w:r>
      <w:r w:rsidR="007A267B">
        <w:rPr>
          <w:rFonts w:ascii="Arial" w:hAnsi="Arial" w:cs="Arial"/>
          <w:sz w:val="24"/>
          <w:szCs w:val="24"/>
        </w:rPr>
        <w:t>, existem</w:t>
      </w:r>
      <w:r w:rsidRPr="009833A4">
        <w:rPr>
          <w:rFonts w:ascii="Arial" w:hAnsi="Arial" w:cs="Arial"/>
          <w:sz w:val="24"/>
          <w:szCs w:val="24"/>
        </w:rPr>
        <w:t xml:space="preserve"> três formas de </w:t>
      </w:r>
      <w:r w:rsidR="00EB165A">
        <w:rPr>
          <w:rFonts w:ascii="Arial" w:hAnsi="Arial" w:cs="Arial"/>
          <w:sz w:val="24"/>
          <w:szCs w:val="24"/>
        </w:rPr>
        <w:t>ocorrer o reconhecimento: pelo</w:t>
      </w:r>
      <w:r w:rsidRPr="009833A4">
        <w:rPr>
          <w:rFonts w:ascii="Arial" w:hAnsi="Arial" w:cs="Arial"/>
          <w:sz w:val="24"/>
          <w:szCs w:val="24"/>
        </w:rPr>
        <w:t xml:space="preserve"> amor, pelo direito e por meio da solidariedade. </w:t>
      </w:r>
      <w:r w:rsidR="007A267B">
        <w:rPr>
          <w:rFonts w:ascii="Arial" w:hAnsi="Arial" w:cs="Arial"/>
          <w:sz w:val="24"/>
          <w:szCs w:val="24"/>
        </w:rPr>
        <w:t>A</w:t>
      </w:r>
      <w:r w:rsidRPr="009833A4">
        <w:rPr>
          <w:rFonts w:ascii="Arial" w:hAnsi="Arial" w:cs="Arial"/>
          <w:sz w:val="24"/>
          <w:szCs w:val="24"/>
        </w:rPr>
        <w:t xml:space="preserve"> luta para o</w:t>
      </w:r>
      <w:r w:rsidR="00EB165A">
        <w:rPr>
          <w:rFonts w:ascii="Arial" w:hAnsi="Arial" w:cs="Arial"/>
          <w:sz w:val="24"/>
          <w:szCs w:val="24"/>
        </w:rPr>
        <w:t xml:space="preserve"> reconhecimento ocorre com o iní</w:t>
      </w:r>
      <w:r w:rsidRPr="009833A4">
        <w:rPr>
          <w:rFonts w:ascii="Arial" w:hAnsi="Arial" w:cs="Arial"/>
          <w:sz w:val="24"/>
          <w:szCs w:val="24"/>
        </w:rPr>
        <w:t>cio de uma experiência de desrespeito de alguma d</w:t>
      </w:r>
      <w:r w:rsidR="007A267B">
        <w:rPr>
          <w:rFonts w:ascii="Arial" w:hAnsi="Arial" w:cs="Arial"/>
          <w:sz w:val="24"/>
          <w:szCs w:val="24"/>
        </w:rPr>
        <w:t>essas</w:t>
      </w:r>
      <w:r w:rsidRPr="009833A4">
        <w:rPr>
          <w:rFonts w:ascii="Arial" w:hAnsi="Arial" w:cs="Arial"/>
          <w:sz w:val="24"/>
          <w:szCs w:val="24"/>
        </w:rPr>
        <w:t xml:space="preserve"> três formas</w:t>
      </w:r>
      <w:r w:rsidR="00F13B43">
        <w:rPr>
          <w:rFonts w:ascii="Arial" w:hAnsi="Arial" w:cs="Arial"/>
          <w:sz w:val="24"/>
          <w:szCs w:val="24"/>
        </w:rPr>
        <w:t>,</w:t>
      </w:r>
      <w:r w:rsidRPr="009833A4">
        <w:rPr>
          <w:rFonts w:ascii="Arial" w:hAnsi="Arial" w:cs="Arial"/>
          <w:sz w:val="24"/>
          <w:szCs w:val="24"/>
        </w:rPr>
        <w:t xml:space="preserve"> acima mencionada. Conforme </w:t>
      </w:r>
      <w:proofErr w:type="spellStart"/>
      <w:r w:rsidRPr="009833A4">
        <w:rPr>
          <w:rFonts w:ascii="Arial" w:hAnsi="Arial" w:cs="Arial"/>
          <w:sz w:val="24"/>
          <w:szCs w:val="24"/>
        </w:rPr>
        <w:t>Honneth</w:t>
      </w:r>
      <w:proofErr w:type="spellEnd"/>
      <w:r w:rsidRPr="009833A4">
        <w:rPr>
          <w:rFonts w:ascii="Arial" w:hAnsi="Arial" w:cs="Arial"/>
          <w:sz w:val="24"/>
          <w:szCs w:val="24"/>
        </w:rPr>
        <w:t xml:space="preserve"> “A </w:t>
      </w:r>
      <w:proofErr w:type="spellStart"/>
      <w:r w:rsidRPr="009833A4">
        <w:rPr>
          <w:rFonts w:ascii="Arial" w:hAnsi="Arial" w:cs="Arial"/>
          <w:sz w:val="24"/>
          <w:szCs w:val="24"/>
        </w:rPr>
        <w:t>autorrealização</w:t>
      </w:r>
      <w:proofErr w:type="spellEnd"/>
      <w:r w:rsidRPr="009833A4">
        <w:rPr>
          <w:rFonts w:ascii="Arial" w:hAnsi="Arial" w:cs="Arial"/>
          <w:sz w:val="24"/>
          <w:szCs w:val="24"/>
        </w:rPr>
        <w:t xml:space="preserve"> do indivíduo somente é alcançada quando há, na experiência de amor, a possibilidade de autoconfiança, na experiência de direito, o </w:t>
      </w:r>
      <w:proofErr w:type="spellStart"/>
      <w:r w:rsidR="00C24B7C">
        <w:rPr>
          <w:rFonts w:ascii="Arial" w:hAnsi="Arial" w:cs="Arial"/>
          <w:sz w:val="24"/>
          <w:szCs w:val="24"/>
        </w:rPr>
        <w:t>auto-</w:t>
      </w:r>
      <w:r w:rsidRPr="009833A4">
        <w:rPr>
          <w:rFonts w:ascii="Arial" w:hAnsi="Arial" w:cs="Arial"/>
          <w:sz w:val="24"/>
          <w:szCs w:val="24"/>
        </w:rPr>
        <w:t>respeito</w:t>
      </w:r>
      <w:proofErr w:type="spellEnd"/>
      <w:r w:rsidRPr="009833A4">
        <w:rPr>
          <w:rFonts w:ascii="Arial" w:hAnsi="Arial" w:cs="Arial"/>
          <w:sz w:val="24"/>
          <w:szCs w:val="24"/>
        </w:rPr>
        <w:t xml:space="preserve"> e, na experiência </w:t>
      </w:r>
      <w:r w:rsidRPr="001343BF">
        <w:rPr>
          <w:rFonts w:ascii="Arial" w:hAnsi="Arial" w:cs="Arial"/>
          <w:sz w:val="24"/>
          <w:szCs w:val="24"/>
        </w:rPr>
        <w:t xml:space="preserve">de solidariedade, a autoestima” </w:t>
      </w:r>
      <w:r>
        <w:rPr>
          <w:rFonts w:ascii="Arial" w:hAnsi="Arial" w:cs="Arial"/>
          <w:sz w:val="24"/>
          <w:szCs w:val="24"/>
        </w:rPr>
        <w:t>(HONNETH, 2003</w:t>
      </w:r>
      <w:r w:rsidR="00735AE2">
        <w:rPr>
          <w:rFonts w:ascii="Arial" w:hAnsi="Arial" w:cs="Arial"/>
          <w:sz w:val="24"/>
          <w:szCs w:val="24"/>
        </w:rPr>
        <w:t>, p.155-211</w:t>
      </w:r>
      <w:r w:rsidRPr="001343BF">
        <w:rPr>
          <w:rFonts w:ascii="Arial" w:hAnsi="Arial" w:cs="Arial"/>
          <w:sz w:val="24"/>
          <w:szCs w:val="24"/>
        </w:rPr>
        <w:t>).</w:t>
      </w:r>
      <w:r>
        <w:rPr>
          <w:rFonts w:ascii="Arial" w:hAnsi="Arial" w:cs="Arial"/>
          <w:sz w:val="24"/>
          <w:szCs w:val="24"/>
        </w:rPr>
        <w:t xml:space="preserve"> </w:t>
      </w:r>
      <w:r w:rsidR="00EB165A">
        <w:rPr>
          <w:rFonts w:ascii="Arial" w:hAnsi="Arial" w:cs="Arial"/>
          <w:sz w:val="24"/>
          <w:szCs w:val="24"/>
        </w:rPr>
        <w:t>Portanto, um elemento essencial n</w:t>
      </w:r>
      <w:r>
        <w:rPr>
          <w:rFonts w:ascii="Arial" w:hAnsi="Arial" w:cs="Arial"/>
          <w:sz w:val="24"/>
          <w:szCs w:val="24"/>
        </w:rPr>
        <w:t xml:space="preserve">a teoria de </w:t>
      </w:r>
      <w:proofErr w:type="spellStart"/>
      <w:r>
        <w:rPr>
          <w:rFonts w:ascii="Arial" w:hAnsi="Arial" w:cs="Arial"/>
          <w:sz w:val="24"/>
          <w:szCs w:val="24"/>
        </w:rPr>
        <w:t>Honneth</w:t>
      </w:r>
      <w:proofErr w:type="spellEnd"/>
      <w:r>
        <w:rPr>
          <w:rFonts w:ascii="Arial" w:hAnsi="Arial" w:cs="Arial"/>
          <w:sz w:val="24"/>
          <w:szCs w:val="24"/>
        </w:rPr>
        <w:t xml:space="preserve"> </w:t>
      </w:r>
      <w:r w:rsidR="00EB165A">
        <w:rPr>
          <w:rFonts w:ascii="Arial" w:hAnsi="Arial" w:cs="Arial"/>
          <w:sz w:val="24"/>
          <w:szCs w:val="24"/>
        </w:rPr>
        <w:t>é a</w:t>
      </w:r>
      <w:r w:rsidRPr="009F4527">
        <w:rPr>
          <w:rFonts w:ascii="Arial" w:hAnsi="Arial" w:cs="Arial"/>
          <w:sz w:val="24"/>
          <w:szCs w:val="24"/>
        </w:rPr>
        <w:t xml:space="preserve"> </w:t>
      </w:r>
      <w:r w:rsidR="00EB165A">
        <w:rPr>
          <w:rFonts w:ascii="Arial" w:hAnsi="Arial" w:cs="Arial"/>
          <w:sz w:val="24"/>
          <w:szCs w:val="24"/>
        </w:rPr>
        <w:t>“</w:t>
      </w:r>
      <w:r w:rsidRPr="009F4527">
        <w:rPr>
          <w:rFonts w:ascii="Arial" w:hAnsi="Arial" w:cs="Arial"/>
          <w:sz w:val="24"/>
          <w:szCs w:val="24"/>
        </w:rPr>
        <w:t>reciprocidade</w:t>
      </w:r>
      <w:r w:rsidR="00EB165A">
        <w:rPr>
          <w:rFonts w:ascii="Arial" w:hAnsi="Arial" w:cs="Arial"/>
          <w:sz w:val="24"/>
          <w:szCs w:val="24"/>
        </w:rPr>
        <w:t>”. Ela é necessária</w:t>
      </w:r>
      <w:r w:rsidRPr="009F4527">
        <w:rPr>
          <w:rFonts w:ascii="Arial" w:hAnsi="Arial" w:cs="Arial"/>
          <w:sz w:val="24"/>
          <w:szCs w:val="24"/>
        </w:rPr>
        <w:t xml:space="preserve"> para que haja o reconhecimento</w:t>
      </w:r>
      <w:r w:rsidR="00EB165A">
        <w:rPr>
          <w:rFonts w:ascii="Arial" w:hAnsi="Arial" w:cs="Arial"/>
          <w:sz w:val="24"/>
          <w:szCs w:val="24"/>
        </w:rPr>
        <w:t xml:space="preserve"> do outro, aqui visto como </w:t>
      </w:r>
      <w:r w:rsidR="00961D9D">
        <w:rPr>
          <w:rFonts w:ascii="Arial" w:hAnsi="Arial" w:cs="Arial"/>
          <w:sz w:val="24"/>
          <w:szCs w:val="24"/>
        </w:rPr>
        <w:t xml:space="preserve">as </w:t>
      </w:r>
      <w:r w:rsidR="00EB165A">
        <w:rPr>
          <w:rFonts w:ascii="Arial" w:hAnsi="Arial" w:cs="Arial"/>
          <w:sz w:val="24"/>
          <w:szCs w:val="24"/>
        </w:rPr>
        <w:t>outras pessoas e/ou o próprio Estado</w:t>
      </w:r>
      <w:r w:rsidR="00961D9D">
        <w:rPr>
          <w:rFonts w:ascii="Arial" w:hAnsi="Arial" w:cs="Arial"/>
          <w:sz w:val="24"/>
          <w:szCs w:val="24"/>
        </w:rPr>
        <w:t>, sendo que</w:t>
      </w:r>
      <w:r w:rsidRPr="009F4527">
        <w:rPr>
          <w:rFonts w:ascii="Arial" w:hAnsi="Arial" w:cs="Arial"/>
          <w:sz w:val="24"/>
          <w:szCs w:val="24"/>
        </w:rPr>
        <w:t xml:space="preserve"> reconhecimento </w:t>
      </w:r>
      <w:r w:rsidR="00961D9D">
        <w:rPr>
          <w:rFonts w:ascii="Arial" w:hAnsi="Arial" w:cs="Arial"/>
          <w:sz w:val="24"/>
          <w:szCs w:val="24"/>
        </w:rPr>
        <w:t>se encontra</w:t>
      </w:r>
      <w:r w:rsidR="00EA48B1">
        <w:rPr>
          <w:rFonts w:ascii="Arial" w:hAnsi="Arial" w:cs="Arial"/>
          <w:sz w:val="24"/>
          <w:szCs w:val="24"/>
        </w:rPr>
        <w:t xml:space="preserve"> mais voltado para aspectos individuais</w:t>
      </w:r>
      <w:r w:rsidRPr="009F4527">
        <w:rPr>
          <w:rFonts w:ascii="Arial" w:hAnsi="Arial" w:cs="Arial"/>
          <w:sz w:val="24"/>
          <w:szCs w:val="24"/>
        </w:rPr>
        <w:t xml:space="preserve"> </w:t>
      </w:r>
      <w:proofErr w:type="spellStart"/>
      <w:r w:rsidRPr="009F4527">
        <w:rPr>
          <w:rFonts w:ascii="Arial" w:hAnsi="Arial" w:cs="Arial"/>
          <w:sz w:val="24"/>
          <w:szCs w:val="24"/>
        </w:rPr>
        <w:t>identitário</w:t>
      </w:r>
      <w:r w:rsidR="00EA48B1">
        <w:rPr>
          <w:rFonts w:ascii="Arial" w:hAnsi="Arial" w:cs="Arial"/>
          <w:sz w:val="24"/>
          <w:szCs w:val="24"/>
        </w:rPr>
        <w:t>s</w:t>
      </w:r>
      <w:proofErr w:type="spellEnd"/>
      <w:r w:rsidR="00EA48B1">
        <w:rPr>
          <w:rFonts w:ascii="Arial" w:hAnsi="Arial" w:cs="Arial"/>
          <w:sz w:val="24"/>
          <w:szCs w:val="24"/>
        </w:rPr>
        <w:t xml:space="preserve"> (HONNETH, 2003). </w:t>
      </w:r>
    </w:p>
    <w:p w:rsidR="00CE5CAE" w:rsidRDefault="00791EE6" w:rsidP="00AD2647">
      <w:pPr>
        <w:spacing w:after="0" w:line="360" w:lineRule="auto"/>
        <w:ind w:firstLine="709"/>
        <w:jc w:val="both"/>
        <w:rPr>
          <w:rFonts w:ascii="Arial" w:hAnsi="Arial" w:cs="Arial"/>
          <w:sz w:val="24"/>
          <w:szCs w:val="24"/>
        </w:rPr>
      </w:pPr>
      <w:r>
        <w:rPr>
          <w:rFonts w:ascii="Arial" w:hAnsi="Arial" w:cs="Arial"/>
          <w:sz w:val="24"/>
          <w:szCs w:val="24"/>
        </w:rPr>
        <w:t xml:space="preserve">A partir da teoria de </w:t>
      </w:r>
      <w:proofErr w:type="spellStart"/>
      <w:r>
        <w:rPr>
          <w:rFonts w:ascii="Arial" w:hAnsi="Arial" w:cs="Arial"/>
          <w:sz w:val="24"/>
          <w:szCs w:val="24"/>
        </w:rPr>
        <w:t>Honneth</w:t>
      </w:r>
      <w:proofErr w:type="spellEnd"/>
      <w:r>
        <w:rPr>
          <w:rFonts w:ascii="Arial" w:hAnsi="Arial" w:cs="Arial"/>
          <w:sz w:val="24"/>
          <w:szCs w:val="24"/>
        </w:rPr>
        <w:t xml:space="preserve"> e</w:t>
      </w:r>
      <w:r w:rsidR="00EA48B1">
        <w:rPr>
          <w:rFonts w:ascii="Arial" w:hAnsi="Arial" w:cs="Arial"/>
          <w:sz w:val="24"/>
          <w:szCs w:val="24"/>
        </w:rPr>
        <w:t>, vislumbrando o caso das</w:t>
      </w:r>
      <w:r w:rsidR="00CE5CAE" w:rsidRPr="009F4527">
        <w:rPr>
          <w:rFonts w:ascii="Arial" w:hAnsi="Arial" w:cs="Arial"/>
          <w:sz w:val="24"/>
          <w:szCs w:val="24"/>
        </w:rPr>
        <w:t xml:space="preserve"> mulheres camponesas</w:t>
      </w:r>
      <w:r w:rsidR="00EA48B1">
        <w:rPr>
          <w:rFonts w:ascii="Arial" w:hAnsi="Arial" w:cs="Arial"/>
          <w:sz w:val="24"/>
          <w:szCs w:val="24"/>
        </w:rPr>
        <w:t xml:space="preserve">, </w:t>
      </w:r>
      <w:r>
        <w:rPr>
          <w:rFonts w:ascii="Arial" w:hAnsi="Arial" w:cs="Arial"/>
          <w:sz w:val="24"/>
          <w:szCs w:val="24"/>
        </w:rPr>
        <w:t xml:space="preserve">destaca-se que </w:t>
      </w:r>
      <w:r w:rsidR="00EA48B1">
        <w:rPr>
          <w:rFonts w:ascii="Arial" w:hAnsi="Arial" w:cs="Arial"/>
          <w:sz w:val="24"/>
          <w:szCs w:val="24"/>
        </w:rPr>
        <w:t>estas sempre tiveram na pauta de suas lutas a busca pelo reconhecimento de suas identidades como agricultoras e, neste caso,</w:t>
      </w:r>
      <w:r>
        <w:rPr>
          <w:rFonts w:ascii="Arial" w:hAnsi="Arial" w:cs="Arial"/>
          <w:sz w:val="24"/>
          <w:szCs w:val="24"/>
        </w:rPr>
        <w:t xml:space="preserve"> sempre foi importante</w:t>
      </w:r>
      <w:r w:rsidR="00EA48B1">
        <w:rPr>
          <w:rFonts w:ascii="Arial" w:hAnsi="Arial" w:cs="Arial"/>
          <w:sz w:val="24"/>
          <w:szCs w:val="24"/>
        </w:rPr>
        <w:t xml:space="preserve"> ter o reconhecimento de suas famílias, </w:t>
      </w:r>
      <w:r>
        <w:rPr>
          <w:rFonts w:ascii="Arial" w:hAnsi="Arial" w:cs="Arial"/>
          <w:sz w:val="24"/>
          <w:szCs w:val="24"/>
        </w:rPr>
        <w:t xml:space="preserve">da </w:t>
      </w:r>
      <w:r w:rsidR="00EA48B1">
        <w:rPr>
          <w:rFonts w:ascii="Arial" w:hAnsi="Arial" w:cs="Arial"/>
          <w:sz w:val="24"/>
          <w:szCs w:val="24"/>
        </w:rPr>
        <w:t>sociedade e do próprio Estado</w:t>
      </w:r>
      <w:r>
        <w:rPr>
          <w:rFonts w:ascii="Arial" w:hAnsi="Arial" w:cs="Arial"/>
          <w:sz w:val="24"/>
          <w:szCs w:val="24"/>
        </w:rPr>
        <w:t xml:space="preserve">, sendo um </w:t>
      </w:r>
      <w:r w:rsidR="00EA48B1">
        <w:rPr>
          <w:rFonts w:ascii="Arial" w:hAnsi="Arial" w:cs="Arial"/>
          <w:sz w:val="24"/>
          <w:szCs w:val="24"/>
        </w:rPr>
        <w:t>fator fundamental para a inclusão social das mesmas. Além disso</w:t>
      </w:r>
      <w:r>
        <w:rPr>
          <w:rFonts w:ascii="Arial" w:hAnsi="Arial" w:cs="Arial"/>
          <w:sz w:val="24"/>
          <w:szCs w:val="24"/>
        </w:rPr>
        <w:t>,</w:t>
      </w:r>
      <w:r w:rsidR="00EA48B1">
        <w:rPr>
          <w:rFonts w:ascii="Arial" w:hAnsi="Arial" w:cs="Arial"/>
          <w:sz w:val="24"/>
          <w:szCs w:val="24"/>
        </w:rPr>
        <w:t xml:space="preserve"> é fundamental que elas se </w:t>
      </w:r>
      <w:r w:rsidR="00AC361F">
        <w:rPr>
          <w:rFonts w:ascii="Arial" w:hAnsi="Arial" w:cs="Arial"/>
          <w:sz w:val="24"/>
          <w:szCs w:val="24"/>
        </w:rPr>
        <w:t>autoconhecerem</w:t>
      </w:r>
      <w:r w:rsidR="00CE5CAE" w:rsidRPr="009F4527">
        <w:rPr>
          <w:rFonts w:ascii="Arial" w:hAnsi="Arial" w:cs="Arial"/>
          <w:sz w:val="24"/>
          <w:szCs w:val="24"/>
        </w:rPr>
        <w:t xml:space="preserve"> </w:t>
      </w:r>
      <w:r w:rsidR="00EA48B1">
        <w:rPr>
          <w:rFonts w:ascii="Arial" w:hAnsi="Arial" w:cs="Arial"/>
          <w:sz w:val="24"/>
          <w:szCs w:val="24"/>
        </w:rPr>
        <w:t xml:space="preserve">em </w:t>
      </w:r>
      <w:r w:rsidR="00CE5CAE" w:rsidRPr="009F4527">
        <w:rPr>
          <w:rFonts w:ascii="Arial" w:hAnsi="Arial" w:cs="Arial"/>
          <w:sz w:val="24"/>
          <w:szCs w:val="24"/>
        </w:rPr>
        <w:t>suas situações de fragi</w:t>
      </w:r>
      <w:r w:rsidR="00CE5CAE">
        <w:rPr>
          <w:rFonts w:ascii="Arial" w:hAnsi="Arial" w:cs="Arial"/>
          <w:sz w:val="24"/>
          <w:szCs w:val="24"/>
        </w:rPr>
        <w:t>lidades e desigualdades sociais</w:t>
      </w:r>
      <w:r>
        <w:rPr>
          <w:rFonts w:ascii="Arial" w:hAnsi="Arial" w:cs="Arial"/>
          <w:sz w:val="24"/>
          <w:szCs w:val="24"/>
        </w:rPr>
        <w:t>, para que, diante desse conflito, possam</w:t>
      </w:r>
      <w:r w:rsidR="00CE5CAE">
        <w:rPr>
          <w:rFonts w:ascii="Arial" w:hAnsi="Arial" w:cs="Arial"/>
          <w:sz w:val="24"/>
          <w:szCs w:val="24"/>
        </w:rPr>
        <w:t xml:space="preserve"> buscar o reconhecimento </w:t>
      </w:r>
      <w:proofErr w:type="spellStart"/>
      <w:r w:rsidR="00CE5CAE">
        <w:rPr>
          <w:rFonts w:ascii="Arial" w:hAnsi="Arial" w:cs="Arial"/>
          <w:sz w:val="24"/>
          <w:szCs w:val="24"/>
        </w:rPr>
        <w:t>identitário</w:t>
      </w:r>
      <w:proofErr w:type="spellEnd"/>
      <w:r w:rsidR="00CE5CAE">
        <w:rPr>
          <w:rFonts w:ascii="Arial" w:hAnsi="Arial" w:cs="Arial"/>
          <w:sz w:val="24"/>
          <w:szCs w:val="24"/>
        </w:rPr>
        <w:t xml:space="preserve"> e seu espaço na sociedade </w:t>
      </w:r>
      <w:r w:rsidR="00CE5CAE" w:rsidRPr="009F4527">
        <w:rPr>
          <w:rFonts w:ascii="Arial" w:hAnsi="Arial" w:cs="Arial"/>
          <w:sz w:val="24"/>
          <w:szCs w:val="24"/>
        </w:rPr>
        <w:t xml:space="preserve">(HONNETH, 2003). </w:t>
      </w:r>
      <w:r>
        <w:rPr>
          <w:rFonts w:ascii="Arial" w:hAnsi="Arial" w:cs="Arial"/>
          <w:sz w:val="24"/>
          <w:szCs w:val="24"/>
        </w:rPr>
        <w:t xml:space="preserve">Não se pode olvidar que </w:t>
      </w:r>
      <w:r w:rsidR="00EA48B1">
        <w:rPr>
          <w:rFonts w:ascii="Arial" w:hAnsi="Arial" w:cs="Arial"/>
          <w:sz w:val="24"/>
          <w:szCs w:val="24"/>
        </w:rPr>
        <w:t xml:space="preserve">foi a partir de conflitos que as mulheres </w:t>
      </w:r>
      <w:r>
        <w:rPr>
          <w:rFonts w:ascii="Arial" w:hAnsi="Arial" w:cs="Arial"/>
          <w:sz w:val="24"/>
          <w:szCs w:val="24"/>
        </w:rPr>
        <w:t>camponesas</w:t>
      </w:r>
      <w:r w:rsidR="00EA48B1">
        <w:rPr>
          <w:rFonts w:ascii="Arial" w:hAnsi="Arial" w:cs="Arial"/>
          <w:sz w:val="24"/>
          <w:szCs w:val="24"/>
        </w:rPr>
        <w:t xml:space="preserve"> despertaram para a busca de direitos e</w:t>
      </w:r>
      <w:r w:rsidR="00CE5CAE" w:rsidRPr="009F4527">
        <w:rPr>
          <w:rFonts w:ascii="Arial" w:hAnsi="Arial" w:cs="Arial"/>
          <w:sz w:val="24"/>
          <w:szCs w:val="24"/>
        </w:rPr>
        <w:t xml:space="preserve"> reconhecimento social, em especial frente ao Estado</w:t>
      </w:r>
      <w:r>
        <w:rPr>
          <w:rFonts w:ascii="Arial" w:hAnsi="Arial" w:cs="Arial"/>
          <w:sz w:val="24"/>
          <w:szCs w:val="24"/>
        </w:rPr>
        <w:t xml:space="preserve">. Uma </w:t>
      </w:r>
      <w:r w:rsidR="006927F5">
        <w:rPr>
          <w:rFonts w:ascii="Arial" w:hAnsi="Arial" w:cs="Arial"/>
          <w:sz w:val="24"/>
          <w:szCs w:val="24"/>
        </w:rPr>
        <w:lastRenderedPageBreak/>
        <w:t>de suas luta</w:t>
      </w:r>
      <w:r>
        <w:rPr>
          <w:rFonts w:ascii="Arial" w:hAnsi="Arial" w:cs="Arial"/>
          <w:sz w:val="24"/>
          <w:szCs w:val="24"/>
        </w:rPr>
        <w:t xml:space="preserve">s iniciais </w:t>
      </w:r>
      <w:r w:rsidR="006927F5">
        <w:rPr>
          <w:rFonts w:ascii="Arial" w:hAnsi="Arial" w:cs="Arial"/>
          <w:sz w:val="24"/>
          <w:szCs w:val="24"/>
        </w:rPr>
        <w:t>ocorreu</w:t>
      </w:r>
      <w:r>
        <w:rPr>
          <w:rFonts w:ascii="Arial" w:hAnsi="Arial" w:cs="Arial"/>
          <w:sz w:val="24"/>
          <w:szCs w:val="24"/>
        </w:rPr>
        <w:t xml:space="preserve"> no processo constituinte</w:t>
      </w:r>
      <w:r w:rsidR="006927F5">
        <w:rPr>
          <w:rFonts w:ascii="Arial" w:hAnsi="Arial" w:cs="Arial"/>
          <w:sz w:val="24"/>
          <w:szCs w:val="24"/>
        </w:rPr>
        <w:t xml:space="preserve"> -</w:t>
      </w:r>
      <w:r>
        <w:rPr>
          <w:rFonts w:ascii="Arial" w:hAnsi="Arial" w:cs="Arial"/>
          <w:sz w:val="24"/>
          <w:szCs w:val="24"/>
        </w:rPr>
        <w:t xml:space="preserve"> que resultou na Constituição Federal de 1988, onde reivindicaram, em especial, seu reconhecimento como trabalhadoras.</w:t>
      </w:r>
      <w:r w:rsidR="000C19A4">
        <w:rPr>
          <w:rFonts w:ascii="Arial" w:hAnsi="Arial" w:cs="Arial"/>
          <w:sz w:val="24"/>
          <w:szCs w:val="24"/>
        </w:rPr>
        <w:t xml:space="preserve"> </w:t>
      </w:r>
    </w:p>
    <w:p w:rsidR="00961FA4" w:rsidRDefault="007E631D" w:rsidP="002A3313">
      <w:pPr>
        <w:spacing w:after="0" w:line="360" w:lineRule="auto"/>
        <w:ind w:firstLine="709"/>
        <w:jc w:val="both"/>
        <w:rPr>
          <w:rFonts w:ascii="Arial" w:hAnsi="Arial" w:cs="Arial"/>
          <w:sz w:val="24"/>
          <w:szCs w:val="24"/>
        </w:rPr>
      </w:pPr>
      <w:r>
        <w:rPr>
          <w:rFonts w:ascii="Arial" w:hAnsi="Arial" w:cs="Arial"/>
          <w:sz w:val="24"/>
          <w:szCs w:val="24"/>
        </w:rPr>
        <w:t>Embora as teorias brevemente expostas</w:t>
      </w:r>
      <w:r w:rsidR="003C526D">
        <w:rPr>
          <w:rFonts w:ascii="Arial" w:hAnsi="Arial" w:cs="Arial"/>
          <w:sz w:val="24"/>
          <w:szCs w:val="24"/>
        </w:rPr>
        <w:t xml:space="preserve"> neste texto,</w:t>
      </w:r>
      <w:r>
        <w:rPr>
          <w:rFonts w:ascii="Arial" w:hAnsi="Arial" w:cs="Arial"/>
          <w:sz w:val="24"/>
          <w:szCs w:val="24"/>
        </w:rPr>
        <w:t xml:space="preserve"> sejam divergentes</w:t>
      </w:r>
      <w:r w:rsidR="00CE5CAE" w:rsidRPr="008C0EA6">
        <w:rPr>
          <w:rFonts w:ascii="Arial" w:hAnsi="Arial" w:cs="Arial"/>
          <w:sz w:val="24"/>
          <w:szCs w:val="24"/>
        </w:rPr>
        <w:t xml:space="preserve">, </w:t>
      </w:r>
      <w:r w:rsidR="003C526D">
        <w:rPr>
          <w:rFonts w:ascii="Arial" w:hAnsi="Arial" w:cs="Arial"/>
          <w:sz w:val="24"/>
          <w:szCs w:val="24"/>
        </w:rPr>
        <w:t>as mesmas apresentam um caráter complementar, em especial para o caso dos movimentos das mulheres do campo.</w:t>
      </w:r>
      <w:r w:rsidR="00DB10D2">
        <w:rPr>
          <w:rFonts w:ascii="Arial" w:hAnsi="Arial" w:cs="Arial"/>
          <w:sz w:val="24"/>
          <w:szCs w:val="24"/>
        </w:rPr>
        <w:t xml:space="preserve"> </w:t>
      </w:r>
      <w:r w:rsidR="00CE5CAE" w:rsidRPr="008C0EA6">
        <w:rPr>
          <w:rFonts w:ascii="Arial" w:hAnsi="Arial" w:cs="Arial"/>
          <w:sz w:val="24"/>
          <w:szCs w:val="24"/>
        </w:rPr>
        <w:t>Fraser</w:t>
      </w:r>
      <w:r w:rsidR="008C16B2">
        <w:rPr>
          <w:rFonts w:ascii="Arial" w:hAnsi="Arial" w:cs="Arial"/>
          <w:sz w:val="24"/>
          <w:szCs w:val="24"/>
        </w:rPr>
        <w:t>, ao</w:t>
      </w:r>
      <w:r w:rsidR="00CE5CAE" w:rsidRPr="008C0EA6">
        <w:rPr>
          <w:rFonts w:ascii="Arial" w:hAnsi="Arial" w:cs="Arial"/>
          <w:sz w:val="24"/>
          <w:szCs w:val="24"/>
        </w:rPr>
        <w:t xml:space="preserve"> </w:t>
      </w:r>
      <w:r w:rsidR="003C526D">
        <w:rPr>
          <w:rFonts w:ascii="Arial" w:hAnsi="Arial" w:cs="Arial"/>
          <w:sz w:val="24"/>
          <w:szCs w:val="24"/>
        </w:rPr>
        <w:t>denuncia</w:t>
      </w:r>
      <w:r w:rsidR="008C16B2">
        <w:rPr>
          <w:rFonts w:ascii="Arial" w:hAnsi="Arial" w:cs="Arial"/>
          <w:sz w:val="24"/>
          <w:szCs w:val="24"/>
        </w:rPr>
        <w:t>r</w:t>
      </w:r>
      <w:r w:rsidR="003C526D">
        <w:rPr>
          <w:rFonts w:ascii="Arial" w:hAnsi="Arial" w:cs="Arial"/>
          <w:sz w:val="24"/>
          <w:szCs w:val="24"/>
        </w:rPr>
        <w:t xml:space="preserve"> a má distribuição de </w:t>
      </w:r>
      <w:r w:rsidR="00414568">
        <w:rPr>
          <w:rFonts w:ascii="Arial" w:hAnsi="Arial" w:cs="Arial"/>
          <w:sz w:val="24"/>
          <w:szCs w:val="24"/>
        </w:rPr>
        <w:t xml:space="preserve">renda como sendo o principal </w:t>
      </w:r>
      <w:r w:rsidR="003C526D">
        <w:rPr>
          <w:rFonts w:ascii="Arial" w:hAnsi="Arial" w:cs="Arial"/>
          <w:sz w:val="24"/>
          <w:szCs w:val="24"/>
        </w:rPr>
        <w:t>fator gerador de injustiças</w:t>
      </w:r>
      <w:r w:rsidR="008C16B2">
        <w:rPr>
          <w:rFonts w:ascii="Arial" w:hAnsi="Arial" w:cs="Arial"/>
          <w:sz w:val="24"/>
          <w:szCs w:val="24"/>
        </w:rPr>
        <w:t xml:space="preserve"> sócias, liga-se diretamente aos problemas enfrentados pelas</w:t>
      </w:r>
      <w:r w:rsidR="003C526D">
        <w:rPr>
          <w:rFonts w:ascii="Arial" w:hAnsi="Arial" w:cs="Arial"/>
          <w:sz w:val="24"/>
          <w:szCs w:val="24"/>
        </w:rPr>
        <w:t xml:space="preserve"> mulheres no campo que, na sua grande maioria, não tem acesso direto a renda familiar e não participam das decisões de investimentos na propriedade</w:t>
      </w:r>
      <w:r w:rsidR="008C16B2">
        <w:rPr>
          <w:rFonts w:ascii="Arial" w:hAnsi="Arial" w:cs="Arial"/>
          <w:sz w:val="24"/>
          <w:szCs w:val="24"/>
        </w:rPr>
        <w:t>.</w:t>
      </w:r>
      <w:r w:rsidR="00CC262A">
        <w:rPr>
          <w:rFonts w:ascii="Arial" w:hAnsi="Arial" w:cs="Arial"/>
          <w:sz w:val="24"/>
          <w:szCs w:val="24"/>
        </w:rPr>
        <w:t xml:space="preserve"> </w:t>
      </w:r>
      <w:r w:rsidR="008C16B2">
        <w:rPr>
          <w:rFonts w:ascii="Arial" w:hAnsi="Arial" w:cs="Arial"/>
          <w:sz w:val="24"/>
          <w:szCs w:val="24"/>
        </w:rPr>
        <w:t xml:space="preserve">Como consequência, elas </w:t>
      </w:r>
      <w:r w:rsidR="00CC262A">
        <w:rPr>
          <w:rFonts w:ascii="Arial" w:hAnsi="Arial" w:cs="Arial"/>
          <w:sz w:val="24"/>
          <w:szCs w:val="24"/>
        </w:rPr>
        <w:t>têm sido</w:t>
      </w:r>
      <w:r w:rsidR="008C16B2">
        <w:rPr>
          <w:rFonts w:ascii="Arial" w:hAnsi="Arial" w:cs="Arial"/>
          <w:sz w:val="24"/>
          <w:szCs w:val="24"/>
        </w:rPr>
        <w:t xml:space="preserve"> dependentes financeiramente dos maridos, num cenário de </w:t>
      </w:r>
      <w:r w:rsidR="003C526D">
        <w:rPr>
          <w:rFonts w:ascii="Arial" w:hAnsi="Arial" w:cs="Arial"/>
          <w:sz w:val="24"/>
          <w:szCs w:val="24"/>
        </w:rPr>
        <w:t xml:space="preserve">submissão econômica que </w:t>
      </w:r>
      <w:r w:rsidR="008C16B2">
        <w:rPr>
          <w:rFonts w:ascii="Arial" w:hAnsi="Arial" w:cs="Arial"/>
          <w:sz w:val="24"/>
          <w:szCs w:val="24"/>
        </w:rPr>
        <w:t xml:space="preserve">influencia </w:t>
      </w:r>
      <w:r w:rsidR="00CC262A">
        <w:rPr>
          <w:rFonts w:ascii="Arial" w:hAnsi="Arial" w:cs="Arial"/>
          <w:sz w:val="24"/>
          <w:szCs w:val="24"/>
        </w:rPr>
        <w:t xml:space="preserve">em </w:t>
      </w:r>
      <w:r w:rsidR="008C16B2">
        <w:rPr>
          <w:rFonts w:ascii="Arial" w:hAnsi="Arial" w:cs="Arial"/>
          <w:sz w:val="24"/>
          <w:szCs w:val="24"/>
        </w:rPr>
        <w:t>outros</w:t>
      </w:r>
      <w:r w:rsidR="003C526D">
        <w:rPr>
          <w:rFonts w:ascii="Arial" w:hAnsi="Arial" w:cs="Arial"/>
          <w:sz w:val="24"/>
          <w:szCs w:val="24"/>
        </w:rPr>
        <w:t xml:space="preserve"> aspectos </w:t>
      </w:r>
      <w:r w:rsidR="0022584B">
        <w:rPr>
          <w:rFonts w:ascii="Arial" w:hAnsi="Arial" w:cs="Arial"/>
          <w:sz w:val="24"/>
          <w:szCs w:val="24"/>
        </w:rPr>
        <w:t>das</w:t>
      </w:r>
      <w:r w:rsidR="003C526D">
        <w:rPr>
          <w:rFonts w:ascii="Arial" w:hAnsi="Arial" w:cs="Arial"/>
          <w:sz w:val="24"/>
          <w:szCs w:val="24"/>
        </w:rPr>
        <w:t xml:space="preserve"> relações</w:t>
      </w:r>
      <w:r w:rsidR="0022584B">
        <w:rPr>
          <w:rFonts w:ascii="Arial" w:hAnsi="Arial" w:cs="Arial"/>
          <w:sz w:val="24"/>
          <w:szCs w:val="24"/>
        </w:rPr>
        <w:t xml:space="preserve"> familiares</w:t>
      </w:r>
      <w:r w:rsidR="00CC262A">
        <w:rPr>
          <w:rFonts w:ascii="Arial" w:hAnsi="Arial" w:cs="Arial"/>
          <w:sz w:val="24"/>
          <w:szCs w:val="24"/>
        </w:rPr>
        <w:t xml:space="preserve"> e, ao mesmo tempo nas identidades dessas mulheres</w:t>
      </w:r>
      <w:r w:rsidR="003C526D">
        <w:rPr>
          <w:rFonts w:ascii="Arial" w:hAnsi="Arial" w:cs="Arial"/>
          <w:sz w:val="24"/>
          <w:szCs w:val="24"/>
        </w:rPr>
        <w:t>.</w:t>
      </w:r>
      <w:r w:rsidR="00CC262A">
        <w:rPr>
          <w:rFonts w:ascii="Arial" w:hAnsi="Arial" w:cs="Arial"/>
          <w:sz w:val="24"/>
          <w:szCs w:val="24"/>
        </w:rPr>
        <w:t xml:space="preserve"> </w:t>
      </w:r>
    </w:p>
    <w:p w:rsidR="00961FA4" w:rsidRDefault="002A3313" w:rsidP="00961FA4">
      <w:pPr>
        <w:spacing w:after="0" w:line="360" w:lineRule="auto"/>
        <w:ind w:firstLine="709"/>
        <w:jc w:val="both"/>
        <w:rPr>
          <w:rFonts w:ascii="Arial" w:hAnsi="Arial" w:cs="Arial"/>
          <w:sz w:val="24"/>
          <w:szCs w:val="24"/>
        </w:rPr>
      </w:pPr>
      <w:r>
        <w:rPr>
          <w:rFonts w:ascii="Arial" w:hAnsi="Arial" w:cs="Arial"/>
          <w:sz w:val="24"/>
          <w:szCs w:val="24"/>
        </w:rPr>
        <w:t xml:space="preserve">Com a conquista do reconhecimento como trabalhadoras rurais, apregoado no artigo 7º da Constituição Federal de </w:t>
      </w:r>
      <w:r w:rsidR="00CC262A">
        <w:rPr>
          <w:rFonts w:ascii="Arial" w:hAnsi="Arial" w:cs="Arial"/>
          <w:sz w:val="24"/>
          <w:szCs w:val="24"/>
        </w:rPr>
        <w:t>1988</w:t>
      </w:r>
      <w:r>
        <w:rPr>
          <w:rFonts w:ascii="Arial" w:hAnsi="Arial" w:cs="Arial"/>
          <w:sz w:val="24"/>
          <w:szCs w:val="24"/>
        </w:rPr>
        <w:t>, as camponesas tiveram acesso a direitos trabalhistas e, em especial à direitos previdenciários como a aposentadoria que, pela primeira vez, garantiu acesso à renda à essas mulheres, gerando uma maior autonomia</w:t>
      </w:r>
      <w:r w:rsidR="00CC262A">
        <w:rPr>
          <w:rFonts w:ascii="Arial" w:hAnsi="Arial" w:cs="Arial"/>
          <w:sz w:val="24"/>
          <w:szCs w:val="24"/>
        </w:rPr>
        <w:t xml:space="preserve"> e </w:t>
      </w:r>
      <w:r>
        <w:rPr>
          <w:rFonts w:ascii="Arial" w:hAnsi="Arial" w:cs="Arial"/>
          <w:sz w:val="24"/>
          <w:szCs w:val="24"/>
        </w:rPr>
        <w:t xml:space="preserve">participação </w:t>
      </w:r>
      <w:r w:rsidR="00CC262A">
        <w:rPr>
          <w:rFonts w:ascii="Arial" w:hAnsi="Arial" w:cs="Arial"/>
          <w:sz w:val="24"/>
          <w:szCs w:val="24"/>
        </w:rPr>
        <w:t>n</w:t>
      </w:r>
      <w:r>
        <w:rPr>
          <w:rFonts w:ascii="Arial" w:hAnsi="Arial" w:cs="Arial"/>
          <w:sz w:val="24"/>
          <w:szCs w:val="24"/>
        </w:rPr>
        <w:t>as decisões familiares.</w:t>
      </w:r>
      <w:r w:rsidR="00CC262A">
        <w:rPr>
          <w:rFonts w:ascii="Arial" w:hAnsi="Arial" w:cs="Arial"/>
          <w:sz w:val="24"/>
          <w:szCs w:val="24"/>
        </w:rPr>
        <w:t xml:space="preserve"> Por conseguinte, houve uma mudança em suas identidades.</w:t>
      </w:r>
      <w:r w:rsidR="00961FA4">
        <w:rPr>
          <w:rFonts w:ascii="Arial" w:hAnsi="Arial" w:cs="Arial"/>
          <w:sz w:val="24"/>
          <w:szCs w:val="24"/>
        </w:rPr>
        <w:t xml:space="preserve"> A Constituição Federal de 1988 abriu caminhos para outras normatizações estatais em prol das mulheres. </w:t>
      </w:r>
    </w:p>
    <w:p w:rsidR="00CE5CAE" w:rsidRPr="005D4254" w:rsidRDefault="00961FA4" w:rsidP="00961FA4">
      <w:pPr>
        <w:spacing w:after="0" w:line="360" w:lineRule="auto"/>
        <w:ind w:firstLine="709"/>
        <w:jc w:val="both"/>
        <w:rPr>
          <w:rFonts w:ascii="Arial" w:hAnsi="Arial" w:cs="Arial"/>
          <w:color w:val="FF0000"/>
          <w:sz w:val="24"/>
          <w:szCs w:val="24"/>
        </w:rPr>
      </w:pPr>
      <w:r>
        <w:rPr>
          <w:rFonts w:ascii="Arial" w:hAnsi="Arial" w:cs="Arial"/>
          <w:sz w:val="24"/>
          <w:szCs w:val="24"/>
        </w:rPr>
        <w:t>Nesse sentido, Fraser já aponta como uma saída contra as injustiças sociais, o que denomina de</w:t>
      </w:r>
      <w:r w:rsidR="002A3313">
        <w:rPr>
          <w:rFonts w:ascii="Arial" w:hAnsi="Arial" w:cs="Arial"/>
          <w:sz w:val="24"/>
          <w:szCs w:val="24"/>
        </w:rPr>
        <w:t xml:space="preserve"> “remédios”</w:t>
      </w:r>
      <w:r>
        <w:rPr>
          <w:rFonts w:ascii="Arial" w:hAnsi="Arial" w:cs="Arial"/>
          <w:sz w:val="24"/>
          <w:szCs w:val="24"/>
        </w:rPr>
        <w:t>, que precisam ser “ministrados” pelo Estado:</w:t>
      </w:r>
      <w:r w:rsidR="002A3313">
        <w:rPr>
          <w:rFonts w:ascii="Arial" w:hAnsi="Arial" w:cs="Arial"/>
          <w:sz w:val="24"/>
          <w:szCs w:val="24"/>
        </w:rPr>
        <w:t xml:space="preserve"> distribuição de renda; reorganização das relações de trabalho, participação democrática das instâncias estatais, em especial para definir sobre recursos; reavaliação de estereótipos </w:t>
      </w:r>
      <w:proofErr w:type="spellStart"/>
      <w:r w:rsidR="002A3313">
        <w:rPr>
          <w:rFonts w:ascii="Arial" w:hAnsi="Arial" w:cs="Arial"/>
          <w:sz w:val="24"/>
          <w:szCs w:val="24"/>
        </w:rPr>
        <w:t>identitários</w:t>
      </w:r>
      <w:proofErr w:type="spellEnd"/>
      <w:r w:rsidR="002A3313">
        <w:rPr>
          <w:rFonts w:ascii="Arial" w:hAnsi="Arial" w:cs="Arial"/>
          <w:sz w:val="24"/>
          <w:szCs w:val="24"/>
        </w:rPr>
        <w:t xml:space="preserve"> e respeito à diversidade cultural (FRASER, 2010, p.182 -187). </w:t>
      </w:r>
      <w:r>
        <w:rPr>
          <w:rFonts w:ascii="Arial" w:hAnsi="Arial" w:cs="Arial"/>
          <w:sz w:val="24"/>
          <w:szCs w:val="24"/>
        </w:rPr>
        <w:t>Na</w:t>
      </w:r>
      <w:r w:rsidR="00CE5CAE" w:rsidRPr="009833A4">
        <w:rPr>
          <w:rFonts w:ascii="Arial" w:hAnsi="Arial" w:cs="Arial"/>
          <w:sz w:val="24"/>
          <w:szCs w:val="24"/>
        </w:rPr>
        <w:t xml:space="preserve"> seara do campesinato feminino</w:t>
      </w:r>
      <w:r w:rsidR="00CE5CAE">
        <w:rPr>
          <w:rFonts w:ascii="Arial" w:hAnsi="Arial" w:cs="Arial"/>
          <w:sz w:val="24"/>
          <w:szCs w:val="24"/>
        </w:rPr>
        <w:t>,</w:t>
      </w:r>
      <w:r w:rsidR="00CE5CAE" w:rsidRPr="009833A4">
        <w:rPr>
          <w:rFonts w:ascii="Arial" w:hAnsi="Arial" w:cs="Arial"/>
          <w:sz w:val="24"/>
          <w:szCs w:val="24"/>
        </w:rPr>
        <w:t xml:space="preserve"> a teoria trazida por Fraser</w:t>
      </w:r>
      <w:r w:rsidR="002A3313">
        <w:rPr>
          <w:rFonts w:ascii="Arial" w:hAnsi="Arial" w:cs="Arial"/>
          <w:sz w:val="24"/>
          <w:szCs w:val="24"/>
        </w:rPr>
        <w:t xml:space="preserve"> é de significativa imp</w:t>
      </w:r>
      <w:r>
        <w:rPr>
          <w:rFonts w:ascii="Arial" w:hAnsi="Arial" w:cs="Arial"/>
          <w:sz w:val="24"/>
          <w:szCs w:val="24"/>
        </w:rPr>
        <w:t>ortâ</w:t>
      </w:r>
      <w:r w:rsidR="002A3313">
        <w:rPr>
          <w:rFonts w:ascii="Arial" w:hAnsi="Arial" w:cs="Arial"/>
          <w:sz w:val="24"/>
          <w:szCs w:val="24"/>
        </w:rPr>
        <w:t>ncia</w:t>
      </w:r>
      <w:r>
        <w:rPr>
          <w:rFonts w:ascii="Arial" w:hAnsi="Arial" w:cs="Arial"/>
          <w:sz w:val="24"/>
          <w:szCs w:val="24"/>
        </w:rPr>
        <w:t xml:space="preserve">, em especial, ao contribuir para a reflexão da necessidade de redistribuição de </w:t>
      </w:r>
      <w:r w:rsidR="00CE5CAE" w:rsidRPr="009833A4">
        <w:rPr>
          <w:rFonts w:ascii="Arial" w:hAnsi="Arial" w:cs="Arial"/>
          <w:sz w:val="24"/>
          <w:szCs w:val="24"/>
        </w:rPr>
        <w:t>recursos e de renda</w:t>
      </w:r>
      <w:r w:rsidR="00CE5CAE">
        <w:rPr>
          <w:rFonts w:ascii="Arial" w:hAnsi="Arial" w:cs="Arial"/>
          <w:sz w:val="24"/>
          <w:szCs w:val="24"/>
        </w:rPr>
        <w:t xml:space="preserve"> para alcançar o reconhecimento social, não se excluindo a necessidade do</w:t>
      </w:r>
      <w:r w:rsidR="00CE5CAE" w:rsidRPr="009833A4">
        <w:rPr>
          <w:rFonts w:ascii="Arial" w:hAnsi="Arial" w:cs="Arial"/>
          <w:sz w:val="24"/>
          <w:szCs w:val="24"/>
        </w:rPr>
        <w:t xml:space="preserve"> reconhecimento</w:t>
      </w:r>
      <w:r w:rsidR="00CE5CAE">
        <w:rPr>
          <w:rFonts w:ascii="Arial" w:hAnsi="Arial" w:cs="Arial"/>
          <w:sz w:val="24"/>
          <w:szCs w:val="24"/>
        </w:rPr>
        <w:t xml:space="preserve"> </w:t>
      </w:r>
      <w:proofErr w:type="spellStart"/>
      <w:r w:rsidR="002A3313">
        <w:rPr>
          <w:rFonts w:ascii="Arial" w:hAnsi="Arial" w:cs="Arial"/>
          <w:sz w:val="24"/>
          <w:szCs w:val="24"/>
        </w:rPr>
        <w:t>identitário</w:t>
      </w:r>
      <w:proofErr w:type="spellEnd"/>
      <w:r w:rsidR="002E574D">
        <w:rPr>
          <w:rFonts w:ascii="Arial" w:hAnsi="Arial" w:cs="Arial"/>
          <w:sz w:val="24"/>
          <w:szCs w:val="24"/>
        </w:rPr>
        <w:t xml:space="preserve"> por parte da família e da sociedade, e sua consequente participação da vida pública</w:t>
      </w:r>
      <w:r w:rsidR="00CE5CAE" w:rsidRPr="009833A4">
        <w:rPr>
          <w:rFonts w:ascii="Arial" w:hAnsi="Arial" w:cs="Arial"/>
          <w:sz w:val="24"/>
          <w:szCs w:val="24"/>
        </w:rPr>
        <w:t>.</w:t>
      </w:r>
    </w:p>
    <w:p w:rsidR="00735AE2" w:rsidRDefault="00CE5CAE" w:rsidP="006E33C6">
      <w:pPr>
        <w:spacing w:after="0" w:line="360" w:lineRule="auto"/>
        <w:ind w:firstLine="709"/>
        <w:jc w:val="both"/>
        <w:rPr>
          <w:rFonts w:ascii="Arial" w:hAnsi="Arial" w:cs="Arial"/>
          <w:sz w:val="24"/>
          <w:szCs w:val="24"/>
        </w:rPr>
      </w:pPr>
      <w:r>
        <w:rPr>
          <w:rFonts w:ascii="Arial" w:hAnsi="Arial" w:cs="Arial"/>
          <w:sz w:val="24"/>
          <w:szCs w:val="24"/>
        </w:rPr>
        <w:t>Historicamente os movimentos envolvendo mulheres camponesas</w:t>
      </w:r>
      <w:r w:rsidR="00953268">
        <w:rPr>
          <w:rFonts w:ascii="Arial" w:hAnsi="Arial" w:cs="Arial"/>
          <w:sz w:val="24"/>
          <w:szCs w:val="24"/>
        </w:rPr>
        <w:t xml:space="preserve">, com suas demandas </w:t>
      </w:r>
      <w:proofErr w:type="spellStart"/>
      <w:r w:rsidR="00953268">
        <w:rPr>
          <w:rFonts w:ascii="Arial" w:hAnsi="Arial" w:cs="Arial"/>
          <w:sz w:val="24"/>
          <w:szCs w:val="24"/>
        </w:rPr>
        <w:t>identitárias</w:t>
      </w:r>
      <w:proofErr w:type="spellEnd"/>
      <w:r w:rsidR="00953268">
        <w:rPr>
          <w:rFonts w:ascii="Arial" w:hAnsi="Arial" w:cs="Arial"/>
          <w:sz w:val="24"/>
          <w:szCs w:val="24"/>
        </w:rPr>
        <w:t xml:space="preserve"> e econômicas, encontraram guarida primeiramente na </w:t>
      </w:r>
      <w:r w:rsidRPr="009833A4">
        <w:rPr>
          <w:rFonts w:ascii="Arial" w:hAnsi="Arial" w:cs="Arial"/>
          <w:sz w:val="24"/>
          <w:szCs w:val="24"/>
        </w:rPr>
        <w:t>Constituição</w:t>
      </w:r>
      <w:r>
        <w:rPr>
          <w:rFonts w:ascii="Arial" w:hAnsi="Arial" w:cs="Arial"/>
          <w:sz w:val="24"/>
          <w:szCs w:val="24"/>
        </w:rPr>
        <w:t xml:space="preserve"> Federal de 1988</w:t>
      </w:r>
      <w:r w:rsidRPr="009833A4">
        <w:rPr>
          <w:rFonts w:ascii="Arial" w:hAnsi="Arial" w:cs="Arial"/>
          <w:sz w:val="24"/>
          <w:szCs w:val="24"/>
        </w:rPr>
        <w:t>,</w:t>
      </w:r>
      <w:r>
        <w:rPr>
          <w:rFonts w:ascii="Arial" w:hAnsi="Arial" w:cs="Arial"/>
          <w:sz w:val="24"/>
          <w:szCs w:val="24"/>
        </w:rPr>
        <w:t xml:space="preserve"> </w:t>
      </w:r>
      <w:r w:rsidR="00953268">
        <w:rPr>
          <w:rFonts w:ascii="Arial" w:hAnsi="Arial" w:cs="Arial"/>
          <w:sz w:val="24"/>
          <w:szCs w:val="24"/>
        </w:rPr>
        <w:t>a</w:t>
      </w:r>
      <w:r>
        <w:rPr>
          <w:rFonts w:ascii="Arial" w:hAnsi="Arial" w:cs="Arial"/>
          <w:sz w:val="24"/>
          <w:szCs w:val="24"/>
        </w:rPr>
        <w:t xml:space="preserve"> qual</w:t>
      </w:r>
      <w:r w:rsidR="00953268">
        <w:rPr>
          <w:rFonts w:ascii="Arial" w:hAnsi="Arial" w:cs="Arial"/>
          <w:sz w:val="24"/>
          <w:szCs w:val="24"/>
        </w:rPr>
        <w:t xml:space="preserve">, </w:t>
      </w:r>
      <w:proofErr w:type="spellStart"/>
      <w:r w:rsidR="00953268">
        <w:rPr>
          <w:rFonts w:ascii="Arial" w:hAnsi="Arial" w:cs="Arial"/>
          <w:sz w:val="24"/>
          <w:szCs w:val="24"/>
        </w:rPr>
        <w:t>principiologicamente</w:t>
      </w:r>
      <w:proofErr w:type="spellEnd"/>
      <w:r w:rsidR="00953268">
        <w:rPr>
          <w:rFonts w:ascii="Arial" w:hAnsi="Arial" w:cs="Arial"/>
          <w:sz w:val="24"/>
          <w:szCs w:val="24"/>
        </w:rPr>
        <w:t>, já nos fundamentos do Estado brasileiro ressalta a proteção d</w:t>
      </w:r>
      <w:r>
        <w:rPr>
          <w:rFonts w:ascii="Arial" w:hAnsi="Arial" w:cs="Arial"/>
          <w:sz w:val="24"/>
          <w:szCs w:val="24"/>
        </w:rPr>
        <w:t xml:space="preserve">a </w:t>
      </w:r>
      <w:r w:rsidR="00953268">
        <w:rPr>
          <w:rFonts w:ascii="Arial" w:hAnsi="Arial" w:cs="Arial"/>
          <w:sz w:val="24"/>
          <w:szCs w:val="24"/>
        </w:rPr>
        <w:t>“</w:t>
      </w:r>
      <w:r>
        <w:rPr>
          <w:rFonts w:ascii="Arial" w:hAnsi="Arial" w:cs="Arial"/>
          <w:sz w:val="24"/>
          <w:szCs w:val="24"/>
        </w:rPr>
        <w:t>dignidade da pessoa humana</w:t>
      </w:r>
      <w:r w:rsidR="00953268">
        <w:rPr>
          <w:rFonts w:ascii="Arial" w:hAnsi="Arial" w:cs="Arial"/>
          <w:sz w:val="24"/>
          <w:szCs w:val="24"/>
        </w:rPr>
        <w:t>”</w:t>
      </w:r>
      <w:r>
        <w:rPr>
          <w:rFonts w:ascii="Arial" w:hAnsi="Arial" w:cs="Arial"/>
          <w:sz w:val="24"/>
          <w:szCs w:val="24"/>
        </w:rPr>
        <w:t>,</w:t>
      </w:r>
      <w:r w:rsidR="00953268">
        <w:rPr>
          <w:rFonts w:ascii="Arial" w:hAnsi="Arial" w:cs="Arial"/>
          <w:sz w:val="24"/>
          <w:szCs w:val="24"/>
        </w:rPr>
        <w:t xml:space="preserve"> seguida</w:t>
      </w:r>
      <w:r>
        <w:rPr>
          <w:rFonts w:ascii="Arial" w:hAnsi="Arial" w:cs="Arial"/>
          <w:sz w:val="24"/>
          <w:szCs w:val="24"/>
        </w:rPr>
        <w:t xml:space="preserve"> </w:t>
      </w:r>
      <w:r w:rsidR="00953268">
        <w:rPr>
          <w:rFonts w:ascii="Arial" w:hAnsi="Arial" w:cs="Arial"/>
          <w:sz w:val="24"/>
          <w:szCs w:val="24"/>
        </w:rPr>
        <w:t>da menção sobre</w:t>
      </w:r>
      <w:r>
        <w:rPr>
          <w:rFonts w:ascii="Arial" w:hAnsi="Arial" w:cs="Arial"/>
          <w:sz w:val="24"/>
          <w:szCs w:val="24"/>
        </w:rPr>
        <w:t xml:space="preserve"> “a construção de uma sociedade que seja justa e solidári</w:t>
      </w:r>
      <w:r w:rsidR="00953268">
        <w:rPr>
          <w:rFonts w:ascii="Arial" w:hAnsi="Arial" w:cs="Arial"/>
          <w:sz w:val="24"/>
          <w:szCs w:val="24"/>
        </w:rPr>
        <w:t>a</w:t>
      </w:r>
      <w:r>
        <w:rPr>
          <w:rFonts w:ascii="Arial" w:hAnsi="Arial" w:cs="Arial"/>
          <w:sz w:val="24"/>
          <w:szCs w:val="24"/>
        </w:rPr>
        <w:t>”</w:t>
      </w:r>
      <w:r w:rsidR="002A3313">
        <w:rPr>
          <w:rFonts w:ascii="Arial" w:hAnsi="Arial" w:cs="Arial"/>
          <w:sz w:val="24"/>
          <w:szCs w:val="24"/>
        </w:rPr>
        <w:t xml:space="preserve">, “sem </w:t>
      </w:r>
      <w:r w:rsidR="002A3313">
        <w:rPr>
          <w:rFonts w:ascii="Arial" w:hAnsi="Arial" w:cs="Arial"/>
          <w:sz w:val="24"/>
          <w:szCs w:val="24"/>
        </w:rPr>
        <w:lastRenderedPageBreak/>
        <w:t>distinção por sexo”</w:t>
      </w:r>
      <w:r>
        <w:rPr>
          <w:rFonts w:ascii="Arial" w:hAnsi="Arial" w:cs="Arial"/>
          <w:sz w:val="24"/>
          <w:szCs w:val="24"/>
        </w:rPr>
        <w:t xml:space="preserve"> e</w:t>
      </w:r>
      <w:r w:rsidR="002A3313">
        <w:rPr>
          <w:rFonts w:ascii="Arial" w:hAnsi="Arial" w:cs="Arial"/>
          <w:sz w:val="24"/>
          <w:szCs w:val="24"/>
        </w:rPr>
        <w:t>,</w:t>
      </w:r>
      <w:r>
        <w:rPr>
          <w:rFonts w:ascii="Arial" w:hAnsi="Arial" w:cs="Arial"/>
          <w:sz w:val="24"/>
          <w:szCs w:val="24"/>
        </w:rPr>
        <w:t xml:space="preserve"> principalmente</w:t>
      </w:r>
      <w:r w:rsidR="002A3313">
        <w:rPr>
          <w:rFonts w:ascii="Arial" w:hAnsi="Arial" w:cs="Arial"/>
          <w:sz w:val="24"/>
          <w:szCs w:val="24"/>
        </w:rPr>
        <w:t>,</w:t>
      </w:r>
      <w:r>
        <w:rPr>
          <w:rFonts w:ascii="Arial" w:hAnsi="Arial" w:cs="Arial"/>
          <w:sz w:val="24"/>
          <w:szCs w:val="24"/>
        </w:rPr>
        <w:t xml:space="preserve"> </w:t>
      </w:r>
      <w:r w:rsidR="002A3313">
        <w:rPr>
          <w:rFonts w:ascii="Arial" w:hAnsi="Arial" w:cs="Arial"/>
          <w:sz w:val="24"/>
          <w:szCs w:val="24"/>
        </w:rPr>
        <w:t>apregoando que</w:t>
      </w:r>
      <w:r>
        <w:rPr>
          <w:rFonts w:ascii="Arial" w:hAnsi="Arial" w:cs="Arial"/>
          <w:sz w:val="24"/>
          <w:szCs w:val="24"/>
        </w:rPr>
        <w:t xml:space="preserve"> “homens e mulheres são iguais em direitos e obrigações” (BRASIL, 1988).</w:t>
      </w:r>
      <w:r w:rsidR="006E33C6">
        <w:rPr>
          <w:rFonts w:ascii="Arial" w:hAnsi="Arial" w:cs="Arial"/>
          <w:sz w:val="24"/>
          <w:szCs w:val="24"/>
        </w:rPr>
        <w:t xml:space="preserve"> Por sua vez, os direitos e garantias da camponesas, envolvendo questões trabalhistas e previdenciárias, além de atenderem ao aspecto de redistribuição de renda, </w:t>
      </w:r>
      <w:r w:rsidR="00594635">
        <w:rPr>
          <w:rFonts w:ascii="Arial" w:hAnsi="Arial" w:cs="Arial"/>
          <w:sz w:val="24"/>
          <w:szCs w:val="24"/>
        </w:rPr>
        <w:t xml:space="preserve">serviram como aporte para o </w:t>
      </w:r>
      <w:r w:rsidR="006E33C6">
        <w:rPr>
          <w:rFonts w:ascii="Arial" w:hAnsi="Arial" w:cs="Arial"/>
          <w:sz w:val="24"/>
          <w:szCs w:val="24"/>
        </w:rPr>
        <w:t xml:space="preserve">reconhecimento </w:t>
      </w:r>
      <w:proofErr w:type="spellStart"/>
      <w:r w:rsidR="006E33C6">
        <w:rPr>
          <w:rFonts w:ascii="Arial" w:hAnsi="Arial" w:cs="Arial"/>
          <w:sz w:val="24"/>
          <w:szCs w:val="24"/>
        </w:rPr>
        <w:t>identitário</w:t>
      </w:r>
      <w:proofErr w:type="spellEnd"/>
      <w:r w:rsidR="00594635">
        <w:rPr>
          <w:rFonts w:ascii="Arial" w:hAnsi="Arial" w:cs="Arial"/>
          <w:sz w:val="24"/>
          <w:szCs w:val="24"/>
        </w:rPr>
        <w:t xml:space="preserve"> dessas mulheres</w:t>
      </w:r>
      <w:r w:rsidR="006E33C6">
        <w:rPr>
          <w:rFonts w:ascii="Arial" w:hAnsi="Arial" w:cs="Arial"/>
          <w:sz w:val="24"/>
          <w:szCs w:val="24"/>
        </w:rPr>
        <w:t xml:space="preserve"> perante as outras pessoas e o Estado</w:t>
      </w:r>
      <w:r w:rsidR="00594635">
        <w:rPr>
          <w:rFonts w:ascii="Arial" w:hAnsi="Arial" w:cs="Arial"/>
          <w:sz w:val="24"/>
          <w:szCs w:val="24"/>
        </w:rPr>
        <w:t xml:space="preserve">, de acordo com o que </w:t>
      </w:r>
      <w:proofErr w:type="spellStart"/>
      <w:r w:rsidR="00594635">
        <w:rPr>
          <w:rFonts w:ascii="Arial" w:hAnsi="Arial" w:cs="Arial"/>
          <w:sz w:val="24"/>
          <w:szCs w:val="24"/>
        </w:rPr>
        <w:t>Honneth</w:t>
      </w:r>
      <w:proofErr w:type="spellEnd"/>
      <w:r w:rsidR="00594635">
        <w:rPr>
          <w:rFonts w:ascii="Arial" w:hAnsi="Arial" w:cs="Arial"/>
          <w:sz w:val="24"/>
          <w:szCs w:val="24"/>
        </w:rPr>
        <w:t xml:space="preserve"> defende</w:t>
      </w:r>
      <w:r w:rsidR="006E33C6">
        <w:rPr>
          <w:rFonts w:ascii="Arial" w:hAnsi="Arial" w:cs="Arial"/>
          <w:sz w:val="24"/>
          <w:szCs w:val="24"/>
        </w:rPr>
        <w:t>.</w:t>
      </w:r>
      <w:r>
        <w:rPr>
          <w:rFonts w:ascii="Arial" w:hAnsi="Arial" w:cs="Arial"/>
          <w:sz w:val="24"/>
          <w:szCs w:val="24"/>
        </w:rPr>
        <w:t xml:space="preserve"> </w:t>
      </w:r>
    </w:p>
    <w:p w:rsidR="00CE5CAE" w:rsidRPr="00A70151" w:rsidRDefault="00594635" w:rsidP="00CE5CAE">
      <w:pPr>
        <w:spacing w:after="0" w:line="360" w:lineRule="auto"/>
        <w:ind w:firstLine="709"/>
        <w:jc w:val="both"/>
        <w:rPr>
          <w:rFonts w:ascii="Arial" w:hAnsi="Arial" w:cs="Arial"/>
          <w:sz w:val="24"/>
          <w:szCs w:val="24"/>
        </w:rPr>
      </w:pPr>
      <w:r>
        <w:rPr>
          <w:rFonts w:ascii="Arial" w:hAnsi="Arial" w:cs="Arial"/>
          <w:sz w:val="24"/>
          <w:szCs w:val="24"/>
        </w:rPr>
        <w:t xml:space="preserve">A partir do </w:t>
      </w:r>
      <w:proofErr w:type="spellStart"/>
      <w:r>
        <w:rPr>
          <w:rFonts w:ascii="Arial" w:hAnsi="Arial" w:cs="Arial"/>
          <w:sz w:val="24"/>
          <w:szCs w:val="24"/>
        </w:rPr>
        <w:t>autoreconhecimento</w:t>
      </w:r>
      <w:proofErr w:type="spellEnd"/>
      <w:r>
        <w:rPr>
          <w:rFonts w:ascii="Arial" w:hAnsi="Arial" w:cs="Arial"/>
          <w:sz w:val="24"/>
          <w:szCs w:val="24"/>
        </w:rPr>
        <w:t xml:space="preserve"> gerado pelo conflito diante das opressões sofridas e do direcionamento de suas insatisfações para a organização coletiva, </w:t>
      </w:r>
      <w:r w:rsidR="00CE5CAE" w:rsidRPr="00075D96">
        <w:rPr>
          <w:rFonts w:ascii="Arial" w:hAnsi="Arial" w:cs="Arial"/>
          <w:sz w:val="24"/>
          <w:szCs w:val="24"/>
        </w:rPr>
        <w:t xml:space="preserve">as mulheres </w:t>
      </w:r>
      <w:r w:rsidR="002A3313">
        <w:rPr>
          <w:rFonts w:ascii="Arial" w:hAnsi="Arial" w:cs="Arial"/>
          <w:sz w:val="24"/>
          <w:szCs w:val="24"/>
        </w:rPr>
        <w:t>camponesas tê</w:t>
      </w:r>
      <w:r w:rsidR="00CE5CAE" w:rsidRPr="00075D96">
        <w:rPr>
          <w:rFonts w:ascii="Arial" w:hAnsi="Arial" w:cs="Arial"/>
          <w:sz w:val="24"/>
          <w:szCs w:val="24"/>
        </w:rPr>
        <w:t xml:space="preserve">m </w:t>
      </w:r>
      <w:r>
        <w:rPr>
          <w:rFonts w:ascii="Arial" w:hAnsi="Arial" w:cs="Arial"/>
          <w:sz w:val="24"/>
          <w:szCs w:val="24"/>
        </w:rPr>
        <w:t>logrado muitos direitos</w:t>
      </w:r>
      <w:r w:rsidR="005B31B8">
        <w:rPr>
          <w:rFonts w:ascii="Arial" w:hAnsi="Arial" w:cs="Arial"/>
          <w:sz w:val="24"/>
          <w:szCs w:val="24"/>
        </w:rPr>
        <w:t xml:space="preserve"> e buscado participar ativamente das decisões estatais. Isso resultou no reconhecimento familiar, mas</w:t>
      </w:r>
      <w:r w:rsidR="00CE5CAE" w:rsidRPr="00075D96">
        <w:rPr>
          <w:rFonts w:ascii="Arial" w:hAnsi="Arial" w:cs="Arial"/>
          <w:sz w:val="24"/>
          <w:szCs w:val="24"/>
        </w:rPr>
        <w:t>,</w:t>
      </w:r>
      <w:r w:rsidR="005B31B8">
        <w:rPr>
          <w:rFonts w:ascii="Arial" w:hAnsi="Arial" w:cs="Arial"/>
          <w:sz w:val="24"/>
          <w:szCs w:val="24"/>
        </w:rPr>
        <w:t xml:space="preserve"> principalmente,</w:t>
      </w:r>
      <w:r w:rsidR="00CE5CAE" w:rsidRPr="00075D96">
        <w:rPr>
          <w:rFonts w:ascii="Arial" w:hAnsi="Arial" w:cs="Arial"/>
          <w:sz w:val="24"/>
          <w:szCs w:val="24"/>
        </w:rPr>
        <w:t xml:space="preserve"> frente a órgãos governamentais:</w:t>
      </w:r>
      <w:r w:rsidR="002A3313">
        <w:rPr>
          <w:rFonts w:ascii="Arial" w:hAnsi="Arial" w:cs="Arial"/>
          <w:sz w:val="24"/>
          <w:szCs w:val="24"/>
        </w:rPr>
        <w:t xml:space="preserve"> “</w:t>
      </w:r>
      <w:r w:rsidR="00CE5CAE" w:rsidRPr="002A3313">
        <w:rPr>
          <w:rFonts w:ascii="Arial" w:hAnsi="Arial" w:cs="Arial"/>
          <w:sz w:val="24"/>
          <w:szCs w:val="24"/>
        </w:rPr>
        <w:t>O Ministério do Desenvolvimento Agrário (MDA) reconhece a importante contribuição das mulheres do campo, das florestas e das águas para a produção de alimentos, para a segurança e soberania alimentar e para o desenvolvimento rural</w:t>
      </w:r>
      <w:r w:rsidR="002A3313">
        <w:rPr>
          <w:rFonts w:ascii="Arial" w:hAnsi="Arial" w:cs="Arial"/>
          <w:sz w:val="24"/>
          <w:szCs w:val="24"/>
        </w:rPr>
        <w:t>”</w:t>
      </w:r>
      <w:r w:rsidR="00CE5CAE" w:rsidRPr="002A3313">
        <w:rPr>
          <w:rFonts w:ascii="Arial" w:hAnsi="Arial" w:cs="Arial"/>
          <w:sz w:val="24"/>
          <w:szCs w:val="24"/>
        </w:rPr>
        <w:t xml:space="preserve"> (BRASIL, MDA, p. 01, </w:t>
      </w:r>
      <w:proofErr w:type="spellStart"/>
      <w:r w:rsidR="00CE5CAE" w:rsidRPr="002A3313">
        <w:rPr>
          <w:rFonts w:ascii="Arial" w:hAnsi="Arial" w:cs="Arial"/>
          <w:sz w:val="24"/>
          <w:szCs w:val="24"/>
        </w:rPr>
        <w:t>s.a</w:t>
      </w:r>
      <w:proofErr w:type="spellEnd"/>
      <w:r w:rsidR="00CE5CAE" w:rsidRPr="002A3313">
        <w:rPr>
          <w:rFonts w:ascii="Arial" w:hAnsi="Arial" w:cs="Arial"/>
          <w:sz w:val="24"/>
          <w:szCs w:val="24"/>
        </w:rPr>
        <w:t>).</w:t>
      </w:r>
      <w:r w:rsidR="002A3313">
        <w:rPr>
          <w:rFonts w:ascii="Arial" w:hAnsi="Arial" w:cs="Arial"/>
          <w:sz w:val="24"/>
          <w:szCs w:val="24"/>
        </w:rPr>
        <w:t xml:space="preserve"> </w:t>
      </w:r>
      <w:r w:rsidR="00CE5CAE" w:rsidRPr="00A70151">
        <w:rPr>
          <w:rFonts w:ascii="Arial" w:hAnsi="Arial" w:cs="Arial"/>
          <w:sz w:val="24"/>
          <w:szCs w:val="24"/>
        </w:rPr>
        <w:t xml:space="preserve">Para tanto, o </w:t>
      </w:r>
      <w:r w:rsidR="00412EC1">
        <w:rPr>
          <w:rFonts w:ascii="Arial" w:hAnsi="Arial" w:cs="Arial"/>
          <w:sz w:val="24"/>
          <w:szCs w:val="24"/>
        </w:rPr>
        <w:t>ag</w:t>
      </w:r>
      <w:r w:rsidR="005B31B8">
        <w:rPr>
          <w:rFonts w:ascii="Arial" w:hAnsi="Arial" w:cs="Arial"/>
          <w:sz w:val="24"/>
          <w:szCs w:val="24"/>
        </w:rPr>
        <w:t xml:space="preserve">ora extinto </w:t>
      </w:r>
      <w:r w:rsidR="00CE5CAE" w:rsidRPr="00A70151">
        <w:rPr>
          <w:rFonts w:ascii="Arial" w:hAnsi="Arial" w:cs="Arial"/>
          <w:sz w:val="24"/>
          <w:szCs w:val="24"/>
        </w:rPr>
        <w:t xml:space="preserve">MDA, através da Diretoria de Políticas para Mulheres Rurais (DPMR), articulada conjuntamente a Secretaria de Políticas para as Mulheres da Presidência da República (SPM/PR), </w:t>
      </w:r>
      <w:r w:rsidR="005B31B8">
        <w:rPr>
          <w:rFonts w:ascii="Arial" w:hAnsi="Arial" w:cs="Arial"/>
          <w:sz w:val="24"/>
          <w:szCs w:val="24"/>
        </w:rPr>
        <w:t>viabilizou e aprimorou</w:t>
      </w:r>
      <w:r w:rsidR="00CE5CAE" w:rsidRPr="00A70151">
        <w:rPr>
          <w:rFonts w:ascii="Arial" w:hAnsi="Arial" w:cs="Arial"/>
          <w:sz w:val="24"/>
          <w:szCs w:val="24"/>
        </w:rPr>
        <w:t xml:space="preserve"> políticas públicas voltadas </w:t>
      </w:r>
      <w:r w:rsidR="00CE5CAE">
        <w:rPr>
          <w:rFonts w:ascii="Arial" w:hAnsi="Arial" w:cs="Arial"/>
          <w:sz w:val="24"/>
          <w:szCs w:val="24"/>
        </w:rPr>
        <w:t>á</w:t>
      </w:r>
      <w:r w:rsidR="00CE5CAE" w:rsidRPr="00A70151">
        <w:rPr>
          <w:rFonts w:ascii="Arial" w:hAnsi="Arial" w:cs="Arial"/>
          <w:sz w:val="24"/>
          <w:szCs w:val="24"/>
        </w:rPr>
        <w:t xml:space="preserve">s mulheres do âmbito </w:t>
      </w:r>
    </w:p>
    <w:p w:rsidR="00CE5CAE" w:rsidRPr="00A70151" w:rsidRDefault="00CE5CAE" w:rsidP="00CE5CAE">
      <w:pPr>
        <w:spacing w:after="0" w:line="360" w:lineRule="auto"/>
        <w:ind w:firstLine="709"/>
        <w:jc w:val="both"/>
        <w:rPr>
          <w:rFonts w:ascii="Arial" w:hAnsi="Arial" w:cs="Arial"/>
          <w:sz w:val="24"/>
          <w:szCs w:val="24"/>
        </w:rPr>
      </w:pPr>
    </w:p>
    <w:p w:rsidR="00CE5CAE" w:rsidRPr="00A70151" w:rsidRDefault="00CE5CAE" w:rsidP="00CE5CAE">
      <w:pPr>
        <w:spacing w:after="0" w:line="240" w:lineRule="auto"/>
        <w:ind w:left="2268"/>
        <w:jc w:val="both"/>
        <w:rPr>
          <w:rFonts w:ascii="Arial" w:hAnsi="Arial" w:cs="Arial"/>
          <w:sz w:val="20"/>
          <w:szCs w:val="20"/>
        </w:rPr>
      </w:pPr>
      <w:r w:rsidRPr="00A70151">
        <w:rPr>
          <w:rFonts w:ascii="Arial" w:hAnsi="Arial" w:cs="Arial"/>
          <w:sz w:val="20"/>
          <w:szCs w:val="20"/>
        </w:rPr>
        <w:t xml:space="preserve">[...] da agricultura familiar, assentadas da reforma agrária, assentadas do crédito fundiário, mulheres extrativistas, mulheres das águas, pescadoras artesanais, indígenas, mulheres quilombolas, quebradeiras de coco, </w:t>
      </w:r>
      <w:proofErr w:type="spellStart"/>
      <w:r w:rsidRPr="00A70151">
        <w:rPr>
          <w:rFonts w:ascii="Arial" w:hAnsi="Arial" w:cs="Arial"/>
          <w:sz w:val="20"/>
          <w:szCs w:val="20"/>
        </w:rPr>
        <w:t>geraizeiras</w:t>
      </w:r>
      <w:proofErr w:type="spellEnd"/>
      <w:r w:rsidRPr="00A70151">
        <w:rPr>
          <w:rFonts w:ascii="Arial" w:hAnsi="Arial" w:cs="Arial"/>
          <w:sz w:val="20"/>
          <w:szCs w:val="20"/>
        </w:rPr>
        <w:t xml:space="preserve">, mulheres faxinalenses, mulheres caiçaras, pantaneiras, mulheres pertencentes às populações de fundo e fecho de pasto, mulheres catadoras de mangaba, ciganas, </w:t>
      </w:r>
      <w:proofErr w:type="spellStart"/>
      <w:r w:rsidRPr="00A70151">
        <w:rPr>
          <w:rFonts w:ascii="Arial" w:hAnsi="Arial" w:cs="Arial"/>
          <w:sz w:val="20"/>
          <w:szCs w:val="20"/>
        </w:rPr>
        <w:t>pomeranas</w:t>
      </w:r>
      <w:proofErr w:type="spellEnd"/>
      <w:r w:rsidRPr="00A70151">
        <w:rPr>
          <w:rFonts w:ascii="Arial" w:hAnsi="Arial" w:cs="Arial"/>
          <w:sz w:val="20"/>
          <w:szCs w:val="20"/>
        </w:rPr>
        <w:t xml:space="preserve"> e </w:t>
      </w:r>
      <w:proofErr w:type="spellStart"/>
      <w:r w:rsidRPr="00A70151">
        <w:rPr>
          <w:rFonts w:ascii="Arial" w:hAnsi="Arial" w:cs="Arial"/>
          <w:sz w:val="20"/>
          <w:szCs w:val="20"/>
        </w:rPr>
        <w:t>retireiras</w:t>
      </w:r>
      <w:proofErr w:type="spellEnd"/>
      <w:r w:rsidRPr="00A70151">
        <w:rPr>
          <w:rFonts w:ascii="Arial" w:hAnsi="Arial" w:cs="Arial"/>
          <w:sz w:val="20"/>
          <w:szCs w:val="20"/>
        </w:rPr>
        <w:t xml:space="preserve"> do Araguaia, em suas diferentes condições etárias (BRASIL, </w:t>
      </w:r>
      <w:r>
        <w:rPr>
          <w:rFonts w:ascii="Arial" w:hAnsi="Arial" w:cs="Arial"/>
          <w:sz w:val="20"/>
          <w:szCs w:val="20"/>
        </w:rPr>
        <w:t>MDA</w:t>
      </w:r>
      <w:r w:rsidRPr="00A70151">
        <w:rPr>
          <w:rFonts w:ascii="Arial" w:hAnsi="Arial" w:cs="Arial"/>
          <w:sz w:val="20"/>
          <w:szCs w:val="20"/>
        </w:rPr>
        <w:t xml:space="preserve">, p. </w:t>
      </w:r>
      <w:r>
        <w:rPr>
          <w:rFonts w:ascii="Arial" w:hAnsi="Arial" w:cs="Arial"/>
          <w:sz w:val="20"/>
          <w:szCs w:val="20"/>
        </w:rPr>
        <w:t>0</w:t>
      </w:r>
      <w:r w:rsidRPr="00A70151">
        <w:rPr>
          <w:rFonts w:ascii="Arial" w:hAnsi="Arial" w:cs="Arial"/>
          <w:sz w:val="20"/>
          <w:szCs w:val="20"/>
        </w:rPr>
        <w:t xml:space="preserve">1, </w:t>
      </w:r>
      <w:proofErr w:type="spellStart"/>
      <w:r w:rsidRPr="00A70151">
        <w:rPr>
          <w:rFonts w:ascii="Arial" w:hAnsi="Arial" w:cs="Arial"/>
          <w:sz w:val="20"/>
          <w:szCs w:val="20"/>
        </w:rPr>
        <w:t>s.a</w:t>
      </w:r>
      <w:proofErr w:type="spellEnd"/>
      <w:r w:rsidRPr="00A70151">
        <w:rPr>
          <w:rFonts w:ascii="Arial" w:hAnsi="Arial" w:cs="Arial"/>
          <w:sz w:val="20"/>
          <w:szCs w:val="20"/>
        </w:rPr>
        <w:t>).</w:t>
      </w:r>
    </w:p>
    <w:p w:rsidR="00CE5CAE" w:rsidRPr="00075D96" w:rsidRDefault="00CE5CAE" w:rsidP="00CE5CAE">
      <w:pPr>
        <w:spacing w:after="0" w:line="360" w:lineRule="auto"/>
        <w:ind w:left="2268" w:firstLine="709"/>
        <w:jc w:val="both"/>
        <w:rPr>
          <w:rFonts w:ascii="Arial" w:hAnsi="Arial" w:cs="Arial"/>
          <w:sz w:val="24"/>
          <w:szCs w:val="24"/>
        </w:rPr>
      </w:pPr>
    </w:p>
    <w:p w:rsidR="00CE5CAE" w:rsidRPr="00075D96" w:rsidRDefault="00412EC1" w:rsidP="00CE5CAE">
      <w:pPr>
        <w:spacing w:after="0" w:line="360" w:lineRule="auto"/>
        <w:ind w:firstLine="709"/>
        <w:jc w:val="both"/>
        <w:rPr>
          <w:rFonts w:ascii="Arial" w:hAnsi="Arial" w:cs="Arial"/>
          <w:sz w:val="24"/>
          <w:szCs w:val="24"/>
        </w:rPr>
      </w:pPr>
      <w:r>
        <w:rPr>
          <w:rFonts w:ascii="Arial" w:hAnsi="Arial" w:cs="Arial"/>
          <w:sz w:val="24"/>
          <w:szCs w:val="24"/>
        </w:rPr>
        <w:t>Essas</w:t>
      </w:r>
      <w:r w:rsidR="00CE5CAE" w:rsidRPr="00A70151">
        <w:rPr>
          <w:rFonts w:ascii="Arial" w:hAnsi="Arial" w:cs="Arial"/>
          <w:sz w:val="24"/>
          <w:szCs w:val="24"/>
        </w:rPr>
        <w:t xml:space="preserve"> políticas</w:t>
      </w:r>
      <w:r w:rsidR="00CE5CAE">
        <w:rPr>
          <w:rFonts w:ascii="Arial" w:hAnsi="Arial" w:cs="Arial"/>
          <w:sz w:val="24"/>
          <w:szCs w:val="24"/>
        </w:rPr>
        <w:t xml:space="preserve"> p</w:t>
      </w:r>
      <w:r w:rsidR="00CE5CAE" w:rsidRPr="00075D96">
        <w:rPr>
          <w:rFonts w:ascii="Arial" w:hAnsi="Arial" w:cs="Arial"/>
          <w:sz w:val="24"/>
          <w:szCs w:val="24"/>
        </w:rPr>
        <w:t xml:space="preserve">úblicas </w:t>
      </w:r>
      <w:r>
        <w:rPr>
          <w:rFonts w:ascii="Arial" w:hAnsi="Arial" w:cs="Arial"/>
          <w:sz w:val="24"/>
          <w:szCs w:val="24"/>
        </w:rPr>
        <w:t xml:space="preserve">têm corroborado </w:t>
      </w:r>
      <w:r w:rsidR="00CE5CAE" w:rsidRPr="00075D96">
        <w:rPr>
          <w:rFonts w:ascii="Arial" w:hAnsi="Arial" w:cs="Arial"/>
          <w:sz w:val="24"/>
          <w:szCs w:val="24"/>
        </w:rPr>
        <w:t xml:space="preserve">para a emancipação das mulheres, seja ela no setor econômico ou no reconhecimento </w:t>
      </w:r>
      <w:proofErr w:type="spellStart"/>
      <w:r w:rsidR="00CE5CAE" w:rsidRPr="00075D96">
        <w:rPr>
          <w:rFonts w:ascii="Arial" w:hAnsi="Arial" w:cs="Arial"/>
          <w:sz w:val="24"/>
          <w:szCs w:val="24"/>
        </w:rPr>
        <w:t>identitário</w:t>
      </w:r>
      <w:proofErr w:type="spellEnd"/>
      <w:r w:rsidR="00CE5CAE" w:rsidRPr="00075D96">
        <w:rPr>
          <w:rFonts w:ascii="Arial" w:hAnsi="Arial" w:cs="Arial"/>
          <w:sz w:val="24"/>
          <w:szCs w:val="24"/>
        </w:rPr>
        <w:t xml:space="preserve">, </w:t>
      </w:r>
      <w:r w:rsidR="002A3313">
        <w:rPr>
          <w:rFonts w:ascii="Arial" w:hAnsi="Arial" w:cs="Arial"/>
          <w:sz w:val="24"/>
          <w:szCs w:val="24"/>
        </w:rPr>
        <w:t>garantindo</w:t>
      </w:r>
    </w:p>
    <w:p w:rsidR="00CE5CAE" w:rsidRPr="00A70151" w:rsidRDefault="00CE5CAE" w:rsidP="00CE5CAE">
      <w:pPr>
        <w:spacing w:after="0" w:line="240" w:lineRule="auto"/>
        <w:ind w:left="2268"/>
        <w:jc w:val="both"/>
        <w:rPr>
          <w:rFonts w:ascii="Arial" w:hAnsi="Arial" w:cs="Arial"/>
          <w:sz w:val="20"/>
          <w:szCs w:val="20"/>
        </w:rPr>
      </w:pPr>
      <w:r>
        <w:rPr>
          <w:rFonts w:ascii="Arial" w:hAnsi="Arial" w:cs="Arial"/>
          <w:sz w:val="20"/>
          <w:szCs w:val="20"/>
        </w:rPr>
        <w:t>[...]</w:t>
      </w:r>
      <w:r w:rsidRPr="00A70151">
        <w:rPr>
          <w:rFonts w:ascii="Arial" w:hAnsi="Arial" w:cs="Arial"/>
          <w:sz w:val="20"/>
          <w:szCs w:val="20"/>
        </w:rPr>
        <w:t xml:space="preserve"> direitos e o acesso à documentação, à terra, ao crédito, à organização produtiva, à produção agroecológica, aos serviços de assistência técnica e extensão rural, à comercialização e agregação de valor à produção, à participação na gestão, ao </w:t>
      </w:r>
      <w:proofErr w:type="gramStart"/>
      <w:r w:rsidRPr="00A70151">
        <w:rPr>
          <w:rFonts w:ascii="Arial" w:hAnsi="Arial" w:cs="Arial"/>
          <w:sz w:val="20"/>
          <w:szCs w:val="20"/>
        </w:rPr>
        <w:t>desenvolvimento</w:t>
      </w:r>
      <w:r>
        <w:rPr>
          <w:rFonts w:ascii="Arial" w:hAnsi="Arial" w:cs="Arial"/>
          <w:sz w:val="20"/>
          <w:szCs w:val="20"/>
        </w:rPr>
        <w:t xml:space="preserve"> </w:t>
      </w:r>
      <w:r w:rsidRPr="00A70151">
        <w:rPr>
          <w:rFonts w:ascii="Arial" w:hAnsi="Arial" w:cs="Arial"/>
          <w:sz w:val="20"/>
          <w:szCs w:val="20"/>
        </w:rPr>
        <w:t xml:space="preserve"> territorial</w:t>
      </w:r>
      <w:proofErr w:type="gramEnd"/>
      <w:r w:rsidRPr="00A70151">
        <w:rPr>
          <w:rFonts w:ascii="Arial" w:hAnsi="Arial" w:cs="Arial"/>
          <w:sz w:val="20"/>
          <w:szCs w:val="20"/>
        </w:rPr>
        <w:t xml:space="preserve"> e à manutenção da memória coletiva e dos conhecimentos tradicionais (BRASIL, </w:t>
      </w:r>
      <w:r>
        <w:rPr>
          <w:rFonts w:ascii="Arial" w:hAnsi="Arial" w:cs="Arial"/>
          <w:sz w:val="20"/>
          <w:szCs w:val="20"/>
        </w:rPr>
        <w:t>MDA</w:t>
      </w:r>
      <w:r w:rsidRPr="00A70151">
        <w:rPr>
          <w:rFonts w:ascii="Arial" w:hAnsi="Arial" w:cs="Arial"/>
          <w:sz w:val="20"/>
          <w:szCs w:val="20"/>
        </w:rPr>
        <w:t xml:space="preserve">, p. </w:t>
      </w:r>
      <w:r>
        <w:rPr>
          <w:rFonts w:ascii="Arial" w:hAnsi="Arial" w:cs="Arial"/>
          <w:sz w:val="20"/>
          <w:szCs w:val="20"/>
        </w:rPr>
        <w:t>0</w:t>
      </w:r>
      <w:r w:rsidRPr="00A70151">
        <w:rPr>
          <w:rFonts w:ascii="Arial" w:hAnsi="Arial" w:cs="Arial"/>
          <w:sz w:val="20"/>
          <w:szCs w:val="20"/>
        </w:rPr>
        <w:t xml:space="preserve">1, </w:t>
      </w:r>
      <w:proofErr w:type="spellStart"/>
      <w:r w:rsidRPr="00A70151">
        <w:rPr>
          <w:rFonts w:ascii="Arial" w:hAnsi="Arial" w:cs="Arial"/>
          <w:sz w:val="20"/>
          <w:szCs w:val="20"/>
        </w:rPr>
        <w:t>s.a</w:t>
      </w:r>
      <w:proofErr w:type="spellEnd"/>
      <w:r w:rsidRPr="00A70151">
        <w:rPr>
          <w:rFonts w:ascii="Arial" w:hAnsi="Arial" w:cs="Arial"/>
          <w:sz w:val="20"/>
          <w:szCs w:val="20"/>
        </w:rPr>
        <w:t>).</w:t>
      </w:r>
    </w:p>
    <w:p w:rsidR="00CE5CAE" w:rsidRPr="00075D96" w:rsidRDefault="00CE5CAE" w:rsidP="00CE5CAE">
      <w:pPr>
        <w:spacing w:after="0" w:line="360" w:lineRule="auto"/>
        <w:ind w:left="2268" w:firstLine="709"/>
        <w:jc w:val="both"/>
        <w:rPr>
          <w:rFonts w:ascii="Arial" w:hAnsi="Arial" w:cs="Arial"/>
          <w:sz w:val="24"/>
          <w:szCs w:val="24"/>
        </w:rPr>
      </w:pPr>
    </w:p>
    <w:p w:rsidR="000065D7" w:rsidRDefault="00CE5CAE" w:rsidP="00CE5CAE">
      <w:pPr>
        <w:spacing w:after="0" w:line="360" w:lineRule="auto"/>
        <w:ind w:firstLine="709"/>
        <w:jc w:val="both"/>
        <w:rPr>
          <w:rFonts w:ascii="Arial" w:hAnsi="Arial" w:cs="Arial"/>
          <w:sz w:val="24"/>
          <w:szCs w:val="24"/>
        </w:rPr>
      </w:pPr>
      <w:r>
        <w:rPr>
          <w:rFonts w:ascii="Arial" w:hAnsi="Arial" w:cs="Arial"/>
          <w:sz w:val="24"/>
          <w:szCs w:val="24"/>
        </w:rPr>
        <w:t>As p</w:t>
      </w:r>
      <w:r w:rsidRPr="00A70151">
        <w:rPr>
          <w:rFonts w:ascii="Arial" w:hAnsi="Arial" w:cs="Arial"/>
          <w:sz w:val="24"/>
          <w:szCs w:val="24"/>
        </w:rPr>
        <w:t>olíticas</w:t>
      </w:r>
      <w:r>
        <w:rPr>
          <w:rFonts w:ascii="Arial" w:hAnsi="Arial" w:cs="Arial"/>
          <w:sz w:val="24"/>
          <w:szCs w:val="24"/>
        </w:rPr>
        <w:t xml:space="preserve"> públicas acima mencionadas</w:t>
      </w:r>
      <w:r w:rsidRPr="00A70151">
        <w:rPr>
          <w:rFonts w:ascii="Arial" w:hAnsi="Arial" w:cs="Arial"/>
          <w:sz w:val="24"/>
          <w:szCs w:val="24"/>
        </w:rPr>
        <w:t xml:space="preserve"> foram afirmadas no Plano Nacional de Desenvolvimento Rural Sustentável e Solidário, aprovadas </w:t>
      </w:r>
      <w:r w:rsidR="00412EC1">
        <w:rPr>
          <w:rFonts w:ascii="Arial" w:hAnsi="Arial" w:cs="Arial"/>
          <w:sz w:val="24"/>
          <w:szCs w:val="24"/>
        </w:rPr>
        <w:t>em</w:t>
      </w:r>
      <w:r w:rsidRPr="00A70151">
        <w:rPr>
          <w:rFonts w:ascii="Arial" w:hAnsi="Arial" w:cs="Arial"/>
          <w:sz w:val="24"/>
          <w:szCs w:val="24"/>
        </w:rPr>
        <w:t xml:space="preserve"> Conferência Nacional, </w:t>
      </w:r>
      <w:r w:rsidR="002A3313">
        <w:rPr>
          <w:rFonts w:ascii="Arial" w:hAnsi="Arial" w:cs="Arial"/>
          <w:sz w:val="24"/>
          <w:szCs w:val="24"/>
        </w:rPr>
        <w:t>n</w:t>
      </w:r>
      <w:r w:rsidR="00412EC1">
        <w:rPr>
          <w:rFonts w:ascii="Arial" w:hAnsi="Arial" w:cs="Arial"/>
          <w:sz w:val="24"/>
          <w:szCs w:val="24"/>
        </w:rPr>
        <w:t>a</w:t>
      </w:r>
      <w:r w:rsidRPr="00A70151">
        <w:rPr>
          <w:rFonts w:ascii="Arial" w:hAnsi="Arial" w:cs="Arial"/>
          <w:sz w:val="24"/>
          <w:szCs w:val="24"/>
        </w:rPr>
        <w:t xml:space="preserve"> qual se fizeram presentes 50% de delegadas mulheres (</w:t>
      </w:r>
      <w:r>
        <w:rPr>
          <w:rFonts w:ascii="Arial" w:hAnsi="Arial" w:cs="Arial"/>
          <w:sz w:val="24"/>
          <w:szCs w:val="24"/>
        </w:rPr>
        <w:t>BRASIL, MDA</w:t>
      </w:r>
      <w:r w:rsidRPr="00A70151">
        <w:rPr>
          <w:rFonts w:ascii="Arial" w:hAnsi="Arial" w:cs="Arial"/>
          <w:sz w:val="24"/>
          <w:szCs w:val="24"/>
        </w:rPr>
        <w:t xml:space="preserve">, </w:t>
      </w:r>
      <w:r w:rsidRPr="00A70151">
        <w:rPr>
          <w:rFonts w:ascii="Arial" w:hAnsi="Arial" w:cs="Arial"/>
          <w:sz w:val="24"/>
          <w:szCs w:val="24"/>
        </w:rPr>
        <w:lastRenderedPageBreak/>
        <w:t xml:space="preserve">p. </w:t>
      </w:r>
      <w:r>
        <w:rPr>
          <w:rFonts w:ascii="Arial" w:hAnsi="Arial" w:cs="Arial"/>
          <w:sz w:val="24"/>
          <w:szCs w:val="24"/>
        </w:rPr>
        <w:t>0</w:t>
      </w:r>
      <w:r w:rsidRPr="00A70151">
        <w:rPr>
          <w:rFonts w:ascii="Arial" w:hAnsi="Arial" w:cs="Arial"/>
          <w:sz w:val="24"/>
          <w:szCs w:val="24"/>
        </w:rPr>
        <w:t xml:space="preserve">1, </w:t>
      </w:r>
      <w:proofErr w:type="spellStart"/>
      <w:r w:rsidRPr="00A70151">
        <w:rPr>
          <w:rFonts w:ascii="Arial" w:hAnsi="Arial" w:cs="Arial"/>
          <w:sz w:val="24"/>
          <w:szCs w:val="24"/>
        </w:rPr>
        <w:t>s.a</w:t>
      </w:r>
      <w:proofErr w:type="spellEnd"/>
      <w:r w:rsidRPr="00A70151">
        <w:rPr>
          <w:rFonts w:ascii="Arial" w:hAnsi="Arial" w:cs="Arial"/>
          <w:sz w:val="24"/>
          <w:szCs w:val="24"/>
        </w:rPr>
        <w:t>). Através destas ações, busca-se</w:t>
      </w:r>
      <w:r>
        <w:rPr>
          <w:rFonts w:ascii="Arial" w:hAnsi="Arial" w:cs="Arial"/>
          <w:sz w:val="24"/>
          <w:szCs w:val="24"/>
        </w:rPr>
        <w:t xml:space="preserve"> o reconhecimento das mulheres camponesas nos espaços sociais e também da família, </w:t>
      </w:r>
      <w:r w:rsidR="00F94498">
        <w:rPr>
          <w:rFonts w:ascii="Arial" w:hAnsi="Arial" w:cs="Arial"/>
          <w:sz w:val="24"/>
          <w:szCs w:val="24"/>
        </w:rPr>
        <w:t>contribuindo</w:t>
      </w:r>
      <w:r>
        <w:rPr>
          <w:rFonts w:ascii="Arial" w:hAnsi="Arial" w:cs="Arial"/>
          <w:sz w:val="24"/>
          <w:szCs w:val="24"/>
        </w:rPr>
        <w:t xml:space="preserve"> para</w:t>
      </w:r>
      <w:r w:rsidR="00C24B7C">
        <w:rPr>
          <w:rFonts w:ascii="Arial" w:hAnsi="Arial" w:cs="Arial"/>
          <w:sz w:val="24"/>
          <w:szCs w:val="24"/>
        </w:rPr>
        <w:t xml:space="preserve"> </w:t>
      </w:r>
      <w:r w:rsidR="00F94498">
        <w:rPr>
          <w:rFonts w:ascii="Arial" w:hAnsi="Arial" w:cs="Arial"/>
          <w:sz w:val="24"/>
          <w:szCs w:val="24"/>
        </w:rPr>
        <w:t>uma reconfiguração das</w:t>
      </w:r>
      <w:r w:rsidR="00C24B7C">
        <w:rPr>
          <w:rFonts w:ascii="Arial" w:hAnsi="Arial" w:cs="Arial"/>
          <w:sz w:val="24"/>
          <w:szCs w:val="24"/>
        </w:rPr>
        <w:t xml:space="preserve"> identidade</w:t>
      </w:r>
      <w:r w:rsidR="00F94498">
        <w:rPr>
          <w:rFonts w:ascii="Arial" w:hAnsi="Arial" w:cs="Arial"/>
          <w:sz w:val="24"/>
          <w:szCs w:val="24"/>
        </w:rPr>
        <w:t xml:space="preserve">s das </w:t>
      </w:r>
      <w:r w:rsidRPr="00A70151">
        <w:rPr>
          <w:rFonts w:ascii="Arial" w:hAnsi="Arial" w:cs="Arial"/>
          <w:sz w:val="24"/>
          <w:szCs w:val="24"/>
        </w:rPr>
        <w:t xml:space="preserve">mulheres </w:t>
      </w:r>
      <w:r w:rsidR="00C24B7C">
        <w:rPr>
          <w:rFonts w:ascii="Arial" w:hAnsi="Arial" w:cs="Arial"/>
          <w:sz w:val="24"/>
          <w:szCs w:val="24"/>
        </w:rPr>
        <w:t>camponesas</w:t>
      </w:r>
      <w:r w:rsidR="00F94498">
        <w:rPr>
          <w:rFonts w:ascii="Arial" w:hAnsi="Arial" w:cs="Arial"/>
          <w:sz w:val="24"/>
          <w:szCs w:val="24"/>
        </w:rPr>
        <w:t>, sob aspectos de maior cidadania e participação</w:t>
      </w:r>
      <w:r w:rsidRPr="00A70151">
        <w:rPr>
          <w:rFonts w:ascii="Arial" w:hAnsi="Arial" w:cs="Arial"/>
          <w:sz w:val="24"/>
          <w:szCs w:val="24"/>
        </w:rPr>
        <w:t>.</w:t>
      </w:r>
      <w:r>
        <w:rPr>
          <w:rFonts w:ascii="Arial" w:hAnsi="Arial" w:cs="Arial"/>
          <w:sz w:val="24"/>
          <w:szCs w:val="24"/>
        </w:rPr>
        <w:t xml:space="preserve"> </w:t>
      </w:r>
      <w:r w:rsidR="00412EC1">
        <w:rPr>
          <w:rFonts w:ascii="Arial" w:hAnsi="Arial" w:cs="Arial"/>
          <w:sz w:val="24"/>
          <w:szCs w:val="24"/>
        </w:rPr>
        <w:t xml:space="preserve">Ao que pesem as conquistas alcançadas, geradoras de certa </w:t>
      </w:r>
      <w:r w:rsidRPr="00A70151">
        <w:rPr>
          <w:rFonts w:ascii="Arial" w:hAnsi="Arial" w:cs="Arial"/>
          <w:sz w:val="24"/>
          <w:szCs w:val="24"/>
        </w:rPr>
        <w:t>autonomia e participação da</w:t>
      </w:r>
      <w:r w:rsidR="00412EC1">
        <w:rPr>
          <w:rFonts w:ascii="Arial" w:hAnsi="Arial" w:cs="Arial"/>
          <w:sz w:val="24"/>
          <w:szCs w:val="24"/>
        </w:rPr>
        <w:t>s</w:t>
      </w:r>
      <w:r w:rsidRPr="00A70151">
        <w:rPr>
          <w:rFonts w:ascii="Arial" w:hAnsi="Arial" w:cs="Arial"/>
          <w:sz w:val="24"/>
          <w:szCs w:val="24"/>
        </w:rPr>
        <w:t xml:space="preserve"> mulher</w:t>
      </w:r>
      <w:r w:rsidR="00412EC1">
        <w:rPr>
          <w:rFonts w:ascii="Arial" w:hAnsi="Arial" w:cs="Arial"/>
          <w:sz w:val="24"/>
          <w:szCs w:val="24"/>
        </w:rPr>
        <w:t>es</w:t>
      </w:r>
      <w:r w:rsidRPr="00A70151">
        <w:rPr>
          <w:rFonts w:ascii="Arial" w:hAnsi="Arial" w:cs="Arial"/>
          <w:sz w:val="24"/>
          <w:szCs w:val="24"/>
        </w:rPr>
        <w:t xml:space="preserve"> no desenvolvimento rural</w:t>
      </w:r>
      <w:r w:rsidR="00412EC1">
        <w:rPr>
          <w:rFonts w:ascii="Arial" w:hAnsi="Arial" w:cs="Arial"/>
          <w:sz w:val="24"/>
          <w:szCs w:val="24"/>
        </w:rPr>
        <w:t>,</w:t>
      </w:r>
      <w:r w:rsidRPr="00A70151">
        <w:rPr>
          <w:rFonts w:ascii="Arial" w:hAnsi="Arial" w:cs="Arial"/>
          <w:sz w:val="24"/>
          <w:szCs w:val="24"/>
        </w:rPr>
        <w:t xml:space="preserve"> </w:t>
      </w:r>
      <w:r w:rsidR="00F94498">
        <w:rPr>
          <w:rFonts w:ascii="Arial" w:hAnsi="Arial" w:cs="Arial"/>
          <w:sz w:val="24"/>
          <w:szCs w:val="24"/>
        </w:rPr>
        <w:t xml:space="preserve">ainda </w:t>
      </w:r>
      <w:r w:rsidRPr="00A70151">
        <w:rPr>
          <w:rFonts w:ascii="Arial" w:hAnsi="Arial" w:cs="Arial"/>
          <w:sz w:val="24"/>
          <w:szCs w:val="24"/>
        </w:rPr>
        <w:t xml:space="preserve">são </w:t>
      </w:r>
      <w:r w:rsidR="00412EC1">
        <w:rPr>
          <w:rFonts w:ascii="Arial" w:hAnsi="Arial" w:cs="Arial"/>
          <w:sz w:val="24"/>
          <w:szCs w:val="24"/>
        </w:rPr>
        <w:t>lançados muitos desafios, envolvendo tanto a mudança da cultura patriarcal predominante na sociedade, quanto as ações estatais nesse sentido</w:t>
      </w:r>
      <w:r w:rsidRPr="00A70151">
        <w:rPr>
          <w:rFonts w:ascii="Arial" w:hAnsi="Arial" w:cs="Arial"/>
          <w:sz w:val="24"/>
          <w:szCs w:val="24"/>
        </w:rPr>
        <w:t xml:space="preserve">. </w:t>
      </w:r>
    </w:p>
    <w:p w:rsidR="000065D7" w:rsidRDefault="00412EC1" w:rsidP="000065D7">
      <w:pPr>
        <w:spacing w:after="0" w:line="360" w:lineRule="auto"/>
        <w:ind w:firstLine="709"/>
        <w:jc w:val="both"/>
        <w:rPr>
          <w:rFonts w:ascii="Arial" w:hAnsi="Arial" w:cs="Arial"/>
          <w:sz w:val="24"/>
          <w:szCs w:val="24"/>
        </w:rPr>
      </w:pPr>
      <w:r>
        <w:rPr>
          <w:rFonts w:ascii="Arial" w:hAnsi="Arial" w:cs="Arial"/>
          <w:sz w:val="24"/>
          <w:szCs w:val="24"/>
        </w:rPr>
        <w:t>As lutas dos movimentos de mulheres camponesas e a atuação do Estado na efetivação de direitos isonômicos</w:t>
      </w:r>
      <w:r w:rsidR="00186781">
        <w:rPr>
          <w:rFonts w:ascii="Arial" w:hAnsi="Arial" w:cs="Arial"/>
          <w:sz w:val="24"/>
          <w:szCs w:val="24"/>
        </w:rPr>
        <w:t xml:space="preserve"> segue a caminhada mediante alguns desafios</w:t>
      </w:r>
      <w:r w:rsidR="00B62EF0">
        <w:rPr>
          <w:rFonts w:ascii="Arial" w:hAnsi="Arial" w:cs="Arial"/>
          <w:sz w:val="24"/>
          <w:szCs w:val="24"/>
        </w:rPr>
        <w:t xml:space="preserve"> prioritários</w:t>
      </w:r>
      <w:r w:rsidR="000065D7">
        <w:rPr>
          <w:rFonts w:ascii="Arial" w:hAnsi="Arial" w:cs="Arial"/>
          <w:sz w:val="24"/>
          <w:szCs w:val="24"/>
        </w:rPr>
        <w:t xml:space="preserve">: </w:t>
      </w:r>
      <w:r w:rsidR="00B62EF0">
        <w:rPr>
          <w:rFonts w:ascii="Arial" w:hAnsi="Arial" w:cs="Arial"/>
          <w:sz w:val="24"/>
          <w:szCs w:val="24"/>
        </w:rPr>
        <w:t>a) seguir</w:t>
      </w:r>
      <w:r w:rsidR="00CE5CAE" w:rsidRPr="00A70151">
        <w:rPr>
          <w:rFonts w:ascii="Arial" w:hAnsi="Arial" w:cs="Arial"/>
          <w:sz w:val="24"/>
          <w:szCs w:val="24"/>
        </w:rPr>
        <w:t xml:space="preserve"> promove</w:t>
      </w:r>
      <w:r w:rsidR="00B62EF0">
        <w:rPr>
          <w:rFonts w:ascii="Arial" w:hAnsi="Arial" w:cs="Arial"/>
          <w:sz w:val="24"/>
          <w:szCs w:val="24"/>
        </w:rPr>
        <w:t xml:space="preserve">ndo espaços de </w:t>
      </w:r>
      <w:r w:rsidR="00CE5CAE" w:rsidRPr="00A70151">
        <w:rPr>
          <w:rFonts w:ascii="Arial" w:hAnsi="Arial" w:cs="Arial"/>
          <w:sz w:val="24"/>
          <w:szCs w:val="24"/>
        </w:rPr>
        <w:t>cidadania</w:t>
      </w:r>
      <w:r w:rsidR="00B62EF0">
        <w:rPr>
          <w:rFonts w:ascii="Arial" w:hAnsi="Arial" w:cs="Arial"/>
          <w:sz w:val="24"/>
          <w:szCs w:val="24"/>
        </w:rPr>
        <w:t xml:space="preserve"> e</w:t>
      </w:r>
      <w:r w:rsidR="00CE5CAE" w:rsidRPr="00A70151">
        <w:rPr>
          <w:rFonts w:ascii="Arial" w:hAnsi="Arial" w:cs="Arial"/>
          <w:sz w:val="24"/>
          <w:szCs w:val="24"/>
        </w:rPr>
        <w:t xml:space="preserve"> a participação</w:t>
      </w:r>
      <w:r w:rsidR="00B62EF0">
        <w:rPr>
          <w:rFonts w:ascii="Arial" w:hAnsi="Arial" w:cs="Arial"/>
          <w:sz w:val="24"/>
          <w:szCs w:val="24"/>
        </w:rPr>
        <w:t xml:space="preserve"> social; b) garantir que todas as camponesas tenham acesso a</w:t>
      </w:r>
      <w:r w:rsidR="00CE5CAE" w:rsidRPr="00A70151">
        <w:rPr>
          <w:rFonts w:ascii="Arial" w:hAnsi="Arial" w:cs="Arial"/>
          <w:sz w:val="24"/>
          <w:szCs w:val="24"/>
        </w:rPr>
        <w:t xml:space="preserve"> documentação pessoal</w:t>
      </w:r>
      <w:r w:rsidR="00B62EF0">
        <w:rPr>
          <w:rFonts w:ascii="Arial" w:hAnsi="Arial" w:cs="Arial"/>
          <w:sz w:val="24"/>
          <w:szCs w:val="24"/>
        </w:rPr>
        <w:t>; c) ampliar o debate nos espaços familiares, mas também públicos sobre</w:t>
      </w:r>
      <w:r w:rsidR="00CE5CAE" w:rsidRPr="00A70151">
        <w:rPr>
          <w:rFonts w:ascii="Arial" w:hAnsi="Arial" w:cs="Arial"/>
          <w:sz w:val="24"/>
          <w:szCs w:val="24"/>
        </w:rPr>
        <w:t xml:space="preserve"> a socialização dos cuidados</w:t>
      </w:r>
      <w:r w:rsidR="000065D7">
        <w:rPr>
          <w:rFonts w:ascii="Arial" w:hAnsi="Arial" w:cs="Arial"/>
          <w:sz w:val="24"/>
          <w:szCs w:val="24"/>
        </w:rPr>
        <w:t xml:space="preserve"> com a família</w:t>
      </w:r>
      <w:r w:rsidR="00B62EF0">
        <w:rPr>
          <w:rFonts w:ascii="Arial" w:hAnsi="Arial" w:cs="Arial"/>
          <w:sz w:val="24"/>
          <w:szCs w:val="24"/>
        </w:rPr>
        <w:t>; d)</w:t>
      </w:r>
      <w:r w:rsidR="00CE5CAE" w:rsidRPr="00A70151">
        <w:rPr>
          <w:rFonts w:ascii="Arial" w:hAnsi="Arial" w:cs="Arial"/>
          <w:sz w:val="24"/>
          <w:szCs w:val="24"/>
        </w:rPr>
        <w:t xml:space="preserve"> </w:t>
      </w:r>
      <w:r w:rsidR="000065D7">
        <w:rPr>
          <w:rFonts w:ascii="Arial" w:hAnsi="Arial" w:cs="Arial"/>
          <w:sz w:val="24"/>
          <w:szCs w:val="24"/>
        </w:rPr>
        <w:t xml:space="preserve">garantir </w:t>
      </w:r>
      <w:r w:rsidR="00B62EF0">
        <w:rPr>
          <w:rFonts w:ascii="Arial" w:hAnsi="Arial" w:cs="Arial"/>
          <w:sz w:val="24"/>
          <w:szCs w:val="24"/>
        </w:rPr>
        <w:t xml:space="preserve">às mulheres </w:t>
      </w:r>
      <w:r w:rsidR="000065D7">
        <w:rPr>
          <w:rFonts w:ascii="Arial" w:hAnsi="Arial" w:cs="Arial"/>
          <w:sz w:val="24"/>
          <w:szCs w:val="24"/>
        </w:rPr>
        <w:t>o acesso à</w:t>
      </w:r>
      <w:r w:rsidR="00CE5CAE" w:rsidRPr="00A70151">
        <w:rPr>
          <w:rFonts w:ascii="Arial" w:hAnsi="Arial" w:cs="Arial"/>
          <w:sz w:val="24"/>
          <w:szCs w:val="24"/>
        </w:rPr>
        <w:t xml:space="preserve"> terra através da reforma agrária, crédito fundiário e as ações fundiárias</w:t>
      </w:r>
      <w:r w:rsidR="00B62EF0">
        <w:rPr>
          <w:rFonts w:ascii="Arial" w:hAnsi="Arial" w:cs="Arial"/>
          <w:sz w:val="24"/>
          <w:szCs w:val="24"/>
        </w:rPr>
        <w:t xml:space="preserve">; </w:t>
      </w:r>
      <w:r w:rsidR="00CE5CAE" w:rsidRPr="00A70151">
        <w:rPr>
          <w:rFonts w:ascii="Arial" w:hAnsi="Arial" w:cs="Arial"/>
          <w:sz w:val="24"/>
          <w:szCs w:val="24"/>
        </w:rPr>
        <w:t xml:space="preserve"> </w:t>
      </w:r>
      <w:r w:rsidR="00B62EF0">
        <w:rPr>
          <w:rFonts w:ascii="Arial" w:hAnsi="Arial" w:cs="Arial"/>
          <w:sz w:val="24"/>
          <w:szCs w:val="24"/>
        </w:rPr>
        <w:t>e)</w:t>
      </w:r>
      <w:r w:rsidR="00CE5CAE" w:rsidRPr="00A70151">
        <w:rPr>
          <w:rFonts w:ascii="Arial" w:hAnsi="Arial" w:cs="Arial"/>
          <w:sz w:val="24"/>
          <w:szCs w:val="24"/>
        </w:rPr>
        <w:t xml:space="preserve"> </w:t>
      </w:r>
      <w:r w:rsidR="000065D7">
        <w:rPr>
          <w:rFonts w:ascii="Arial" w:hAnsi="Arial" w:cs="Arial"/>
          <w:sz w:val="24"/>
          <w:szCs w:val="24"/>
        </w:rPr>
        <w:t>criar mecanismos para</w:t>
      </w:r>
      <w:r w:rsidR="00CE5CAE" w:rsidRPr="00A70151">
        <w:rPr>
          <w:rFonts w:ascii="Arial" w:hAnsi="Arial" w:cs="Arial"/>
          <w:sz w:val="24"/>
          <w:szCs w:val="24"/>
        </w:rPr>
        <w:t xml:space="preserve"> a inc</w:t>
      </w:r>
      <w:r w:rsidR="000065D7">
        <w:rPr>
          <w:rFonts w:ascii="Arial" w:hAnsi="Arial" w:cs="Arial"/>
          <w:sz w:val="24"/>
          <w:szCs w:val="24"/>
        </w:rPr>
        <w:t xml:space="preserve">lusão produtiva com acessos </w:t>
      </w:r>
      <w:r w:rsidR="00B62EF0">
        <w:rPr>
          <w:rFonts w:ascii="Arial" w:hAnsi="Arial" w:cs="Arial"/>
          <w:sz w:val="24"/>
          <w:szCs w:val="24"/>
        </w:rPr>
        <w:t xml:space="preserve">a </w:t>
      </w:r>
      <w:r w:rsidR="00CE5CAE" w:rsidRPr="00A70151">
        <w:rPr>
          <w:rFonts w:ascii="Arial" w:hAnsi="Arial" w:cs="Arial"/>
          <w:sz w:val="24"/>
          <w:szCs w:val="24"/>
        </w:rPr>
        <w:t>mercados</w:t>
      </w:r>
      <w:r w:rsidR="000065D7">
        <w:rPr>
          <w:rFonts w:ascii="Arial" w:hAnsi="Arial" w:cs="Arial"/>
          <w:sz w:val="24"/>
          <w:szCs w:val="24"/>
        </w:rPr>
        <w:t xml:space="preserve"> para </w:t>
      </w:r>
      <w:r w:rsidR="00B62EF0">
        <w:rPr>
          <w:rFonts w:ascii="Arial" w:hAnsi="Arial" w:cs="Arial"/>
          <w:sz w:val="24"/>
          <w:szCs w:val="24"/>
        </w:rPr>
        <w:t xml:space="preserve">a </w:t>
      </w:r>
      <w:r w:rsidR="000065D7">
        <w:rPr>
          <w:rFonts w:ascii="Arial" w:hAnsi="Arial" w:cs="Arial"/>
          <w:sz w:val="24"/>
          <w:szCs w:val="24"/>
        </w:rPr>
        <w:t>comercialização</w:t>
      </w:r>
      <w:r w:rsidR="00CE5CAE" w:rsidRPr="00A70151">
        <w:rPr>
          <w:rFonts w:ascii="Arial" w:hAnsi="Arial" w:cs="Arial"/>
          <w:sz w:val="24"/>
          <w:szCs w:val="24"/>
        </w:rPr>
        <w:t>, crédito produtivo, infraestrutura, organização produtiva</w:t>
      </w:r>
      <w:r w:rsidR="00B62EF0">
        <w:rPr>
          <w:rFonts w:ascii="Arial" w:hAnsi="Arial" w:cs="Arial"/>
          <w:sz w:val="24"/>
          <w:szCs w:val="24"/>
        </w:rPr>
        <w:t xml:space="preserve"> e</w:t>
      </w:r>
      <w:r w:rsidR="00CE5CAE" w:rsidRPr="00A70151">
        <w:rPr>
          <w:rFonts w:ascii="Arial" w:hAnsi="Arial" w:cs="Arial"/>
          <w:sz w:val="24"/>
          <w:szCs w:val="24"/>
        </w:rPr>
        <w:t xml:space="preserve"> assistência técnica (BRASIL, </w:t>
      </w:r>
      <w:r w:rsidR="00CE5CAE">
        <w:rPr>
          <w:rFonts w:ascii="Arial" w:hAnsi="Arial" w:cs="Arial"/>
          <w:sz w:val="24"/>
          <w:szCs w:val="24"/>
        </w:rPr>
        <w:t>MDA</w:t>
      </w:r>
      <w:r w:rsidR="00CE5CAE" w:rsidRPr="00A70151">
        <w:rPr>
          <w:rFonts w:ascii="Arial" w:hAnsi="Arial" w:cs="Arial"/>
          <w:sz w:val="24"/>
          <w:szCs w:val="24"/>
        </w:rPr>
        <w:t xml:space="preserve">, p. </w:t>
      </w:r>
      <w:r w:rsidR="00CE5CAE">
        <w:rPr>
          <w:rFonts w:ascii="Arial" w:hAnsi="Arial" w:cs="Arial"/>
          <w:sz w:val="24"/>
          <w:szCs w:val="24"/>
        </w:rPr>
        <w:t>0</w:t>
      </w:r>
      <w:r w:rsidR="00CE5CAE" w:rsidRPr="00A70151">
        <w:rPr>
          <w:rFonts w:ascii="Arial" w:hAnsi="Arial" w:cs="Arial"/>
          <w:sz w:val="24"/>
          <w:szCs w:val="24"/>
        </w:rPr>
        <w:t xml:space="preserve">3, </w:t>
      </w:r>
      <w:proofErr w:type="spellStart"/>
      <w:r w:rsidR="00CE5CAE" w:rsidRPr="00A70151">
        <w:rPr>
          <w:rFonts w:ascii="Arial" w:hAnsi="Arial" w:cs="Arial"/>
          <w:sz w:val="24"/>
          <w:szCs w:val="24"/>
        </w:rPr>
        <w:t>s.a</w:t>
      </w:r>
      <w:proofErr w:type="spellEnd"/>
      <w:r w:rsidR="00CE5CAE" w:rsidRPr="00A70151">
        <w:rPr>
          <w:rFonts w:ascii="Arial" w:hAnsi="Arial" w:cs="Arial"/>
          <w:sz w:val="24"/>
          <w:szCs w:val="24"/>
        </w:rPr>
        <w:t>)</w:t>
      </w:r>
      <w:r w:rsidR="000065D7">
        <w:rPr>
          <w:rFonts w:ascii="Arial" w:hAnsi="Arial" w:cs="Arial"/>
          <w:sz w:val="24"/>
          <w:szCs w:val="24"/>
        </w:rPr>
        <w:t xml:space="preserve">. Esses </w:t>
      </w:r>
      <w:r w:rsidR="00B62EF0">
        <w:rPr>
          <w:rFonts w:ascii="Arial" w:hAnsi="Arial" w:cs="Arial"/>
          <w:sz w:val="24"/>
          <w:szCs w:val="24"/>
        </w:rPr>
        <w:t xml:space="preserve">desafios lançados servem de fio condutos para a acesso </w:t>
      </w:r>
      <w:proofErr w:type="gramStart"/>
      <w:r w:rsidR="00B62EF0">
        <w:rPr>
          <w:rFonts w:ascii="Arial" w:hAnsi="Arial" w:cs="Arial"/>
          <w:sz w:val="24"/>
          <w:szCs w:val="24"/>
        </w:rPr>
        <w:t>à</w:t>
      </w:r>
      <w:proofErr w:type="gramEnd"/>
      <w:r w:rsidR="00CE5CAE" w:rsidRPr="00A70151">
        <w:rPr>
          <w:rFonts w:ascii="Arial" w:hAnsi="Arial" w:cs="Arial"/>
          <w:sz w:val="24"/>
          <w:szCs w:val="24"/>
        </w:rPr>
        <w:t xml:space="preserve"> políticas públicas </w:t>
      </w:r>
      <w:r w:rsidR="00B62EF0">
        <w:rPr>
          <w:rFonts w:ascii="Arial" w:hAnsi="Arial" w:cs="Arial"/>
          <w:sz w:val="24"/>
          <w:szCs w:val="24"/>
        </w:rPr>
        <w:t>c</w:t>
      </w:r>
      <w:r w:rsidR="000065D7">
        <w:rPr>
          <w:rFonts w:ascii="Arial" w:hAnsi="Arial" w:cs="Arial"/>
          <w:sz w:val="24"/>
          <w:szCs w:val="24"/>
        </w:rPr>
        <w:t>apazes de garantir</w:t>
      </w:r>
      <w:r w:rsidR="00CE5CAE" w:rsidRPr="00A70151">
        <w:rPr>
          <w:rFonts w:ascii="Arial" w:hAnsi="Arial" w:cs="Arial"/>
          <w:sz w:val="24"/>
          <w:szCs w:val="24"/>
        </w:rPr>
        <w:t xml:space="preserve"> autonomia </w:t>
      </w:r>
      <w:r w:rsidR="00B62EF0">
        <w:rPr>
          <w:rFonts w:ascii="Arial" w:hAnsi="Arial" w:cs="Arial"/>
          <w:sz w:val="24"/>
          <w:szCs w:val="24"/>
        </w:rPr>
        <w:t>às</w:t>
      </w:r>
      <w:r w:rsidR="000065D7">
        <w:rPr>
          <w:rFonts w:ascii="Arial" w:hAnsi="Arial" w:cs="Arial"/>
          <w:sz w:val="24"/>
          <w:szCs w:val="24"/>
        </w:rPr>
        <w:t xml:space="preserve"> camponesas</w:t>
      </w:r>
      <w:r w:rsidR="00B62EF0">
        <w:rPr>
          <w:rFonts w:ascii="Arial" w:hAnsi="Arial" w:cs="Arial"/>
          <w:sz w:val="24"/>
          <w:szCs w:val="24"/>
        </w:rPr>
        <w:t>, bem como a</w:t>
      </w:r>
      <w:r w:rsidR="00CE5CAE" w:rsidRPr="00A70151">
        <w:rPr>
          <w:rFonts w:ascii="Arial" w:hAnsi="Arial" w:cs="Arial"/>
          <w:sz w:val="24"/>
          <w:szCs w:val="24"/>
        </w:rPr>
        <w:t xml:space="preserve"> participação </w:t>
      </w:r>
      <w:r w:rsidR="000065D7">
        <w:rPr>
          <w:rFonts w:ascii="Arial" w:hAnsi="Arial" w:cs="Arial"/>
          <w:sz w:val="24"/>
          <w:szCs w:val="24"/>
        </w:rPr>
        <w:t>mais ativa</w:t>
      </w:r>
      <w:r w:rsidR="00B62EF0">
        <w:rPr>
          <w:rFonts w:ascii="Arial" w:hAnsi="Arial" w:cs="Arial"/>
          <w:sz w:val="24"/>
          <w:szCs w:val="24"/>
        </w:rPr>
        <w:t xml:space="preserve"> dessas mulheres no contexto</w:t>
      </w:r>
      <w:r w:rsidR="000065D7">
        <w:rPr>
          <w:rFonts w:ascii="Arial" w:hAnsi="Arial" w:cs="Arial"/>
          <w:sz w:val="24"/>
          <w:szCs w:val="24"/>
        </w:rPr>
        <w:t xml:space="preserve"> fam</w:t>
      </w:r>
      <w:r w:rsidR="00B62EF0">
        <w:rPr>
          <w:rFonts w:ascii="Arial" w:hAnsi="Arial" w:cs="Arial"/>
          <w:sz w:val="24"/>
          <w:szCs w:val="24"/>
        </w:rPr>
        <w:t>i</w:t>
      </w:r>
      <w:r w:rsidR="000065D7">
        <w:rPr>
          <w:rFonts w:ascii="Arial" w:hAnsi="Arial" w:cs="Arial"/>
          <w:sz w:val="24"/>
          <w:szCs w:val="24"/>
        </w:rPr>
        <w:t>lia</w:t>
      </w:r>
      <w:r w:rsidR="00B62EF0">
        <w:rPr>
          <w:rFonts w:ascii="Arial" w:hAnsi="Arial" w:cs="Arial"/>
          <w:sz w:val="24"/>
          <w:szCs w:val="24"/>
        </w:rPr>
        <w:t>r</w:t>
      </w:r>
      <w:r w:rsidR="000065D7">
        <w:rPr>
          <w:rFonts w:ascii="Arial" w:hAnsi="Arial" w:cs="Arial"/>
          <w:sz w:val="24"/>
          <w:szCs w:val="24"/>
        </w:rPr>
        <w:t xml:space="preserve"> e, ao mesmo tempo, </w:t>
      </w:r>
      <w:r w:rsidR="00B62EF0">
        <w:rPr>
          <w:rFonts w:ascii="Arial" w:hAnsi="Arial" w:cs="Arial"/>
          <w:sz w:val="24"/>
          <w:szCs w:val="24"/>
        </w:rPr>
        <w:t>n</w:t>
      </w:r>
      <w:r w:rsidR="000065D7">
        <w:rPr>
          <w:rFonts w:ascii="Arial" w:hAnsi="Arial" w:cs="Arial"/>
          <w:sz w:val="24"/>
          <w:szCs w:val="24"/>
        </w:rPr>
        <w:t>a vida pública.</w:t>
      </w:r>
    </w:p>
    <w:p w:rsidR="000065D7" w:rsidRDefault="000065D7" w:rsidP="000065D7">
      <w:pPr>
        <w:spacing w:after="0" w:line="360" w:lineRule="auto"/>
        <w:rPr>
          <w:rFonts w:ascii="Arial" w:hAnsi="Arial" w:cs="Arial"/>
          <w:b/>
          <w:sz w:val="24"/>
          <w:szCs w:val="24"/>
        </w:rPr>
      </w:pPr>
    </w:p>
    <w:p w:rsidR="003F76B3" w:rsidRDefault="00DD7705" w:rsidP="000065D7">
      <w:pPr>
        <w:spacing w:after="0" w:line="360" w:lineRule="auto"/>
        <w:rPr>
          <w:rFonts w:ascii="Arial" w:hAnsi="Arial" w:cs="Arial"/>
          <w:b/>
          <w:sz w:val="24"/>
          <w:szCs w:val="24"/>
        </w:rPr>
      </w:pPr>
      <w:r>
        <w:rPr>
          <w:rFonts w:ascii="Arial" w:hAnsi="Arial" w:cs="Arial"/>
          <w:b/>
          <w:sz w:val="24"/>
          <w:szCs w:val="24"/>
        </w:rPr>
        <w:t xml:space="preserve">5 </w:t>
      </w:r>
      <w:r w:rsidR="003F76B3" w:rsidRPr="00AD2647">
        <w:rPr>
          <w:rFonts w:ascii="Arial" w:hAnsi="Arial" w:cs="Arial"/>
          <w:b/>
          <w:sz w:val="24"/>
          <w:szCs w:val="24"/>
        </w:rPr>
        <w:t>CONSIDERAÇÕES FINAIS</w:t>
      </w:r>
    </w:p>
    <w:p w:rsidR="00983D39" w:rsidRDefault="00983D39" w:rsidP="000065D7">
      <w:pPr>
        <w:spacing w:after="0" w:line="360" w:lineRule="auto"/>
        <w:rPr>
          <w:rFonts w:ascii="Arial" w:hAnsi="Arial" w:cs="Arial"/>
          <w:b/>
          <w:sz w:val="24"/>
          <w:szCs w:val="24"/>
        </w:rPr>
      </w:pPr>
    </w:p>
    <w:p w:rsidR="00036692" w:rsidRDefault="005C20DF" w:rsidP="00CA21A6">
      <w:pPr>
        <w:spacing w:after="0" w:line="360" w:lineRule="auto"/>
        <w:ind w:firstLine="709"/>
        <w:jc w:val="both"/>
        <w:rPr>
          <w:rFonts w:ascii="Arial" w:hAnsi="Arial" w:cs="Arial"/>
          <w:sz w:val="24"/>
          <w:szCs w:val="24"/>
        </w:rPr>
      </w:pPr>
      <w:r>
        <w:rPr>
          <w:rFonts w:ascii="Arial" w:hAnsi="Arial" w:cs="Arial"/>
          <w:sz w:val="24"/>
          <w:szCs w:val="24"/>
        </w:rPr>
        <w:t xml:space="preserve">Diante do desafio </w:t>
      </w:r>
      <w:r w:rsidR="00A52EB3">
        <w:rPr>
          <w:rFonts w:ascii="Arial" w:hAnsi="Arial" w:cs="Arial"/>
          <w:sz w:val="24"/>
          <w:szCs w:val="24"/>
        </w:rPr>
        <w:t>de</w:t>
      </w:r>
      <w:r>
        <w:rPr>
          <w:rFonts w:ascii="Arial" w:hAnsi="Arial" w:cs="Arial"/>
          <w:sz w:val="24"/>
          <w:szCs w:val="24"/>
        </w:rPr>
        <w:t xml:space="preserve"> refletir sobre as </w:t>
      </w:r>
      <w:r w:rsidRPr="0026129C">
        <w:rPr>
          <w:rFonts w:ascii="Arial" w:hAnsi="Arial" w:cs="Arial"/>
          <w:sz w:val="24"/>
          <w:szCs w:val="24"/>
        </w:rPr>
        <w:t>identidades femini</w:t>
      </w:r>
      <w:r>
        <w:rPr>
          <w:rFonts w:ascii="Arial" w:hAnsi="Arial" w:cs="Arial"/>
          <w:sz w:val="24"/>
          <w:szCs w:val="24"/>
        </w:rPr>
        <w:t>n</w:t>
      </w:r>
      <w:r w:rsidRPr="0026129C">
        <w:rPr>
          <w:rFonts w:ascii="Arial" w:hAnsi="Arial" w:cs="Arial"/>
          <w:sz w:val="24"/>
          <w:szCs w:val="24"/>
        </w:rPr>
        <w:t>as</w:t>
      </w:r>
      <w:r>
        <w:rPr>
          <w:rFonts w:ascii="Arial" w:hAnsi="Arial" w:cs="Arial"/>
          <w:sz w:val="24"/>
          <w:szCs w:val="24"/>
        </w:rPr>
        <w:t xml:space="preserve"> - com enfoque nas mulheres camponesas, bem como sobre o papel dos movimentos sociais compostos por elas, numa perspectiva de conquistas jurídicas frente as demandas por redistribuição de renda e reconhecimento </w:t>
      </w:r>
      <w:proofErr w:type="spellStart"/>
      <w:r>
        <w:rPr>
          <w:rFonts w:ascii="Arial" w:hAnsi="Arial" w:cs="Arial"/>
          <w:sz w:val="24"/>
          <w:szCs w:val="24"/>
        </w:rPr>
        <w:t>identitário</w:t>
      </w:r>
      <w:proofErr w:type="spellEnd"/>
      <w:r>
        <w:rPr>
          <w:rFonts w:ascii="Arial" w:hAnsi="Arial" w:cs="Arial"/>
          <w:sz w:val="24"/>
          <w:szCs w:val="24"/>
        </w:rPr>
        <w:t>,</w:t>
      </w:r>
      <w:r w:rsidR="00036692">
        <w:rPr>
          <w:rFonts w:ascii="Arial" w:hAnsi="Arial" w:cs="Arial"/>
          <w:sz w:val="24"/>
          <w:szCs w:val="24"/>
        </w:rPr>
        <w:t xml:space="preserve"> é possível </w:t>
      </w:r>
      <w:r w:rsidR="00A52EB3">
        <w:rPr>
          <w:rFonts w:ascii="Arial" w:hAnsi="Arial" w:cs="Arial"/>
          <w:sz w:val="24"/>
          <w:szCs w:val="24"/>
        </w:rPr>
        <w:t>apresentar</w:t>
      </w:r>
      <w:r w:rsidR="00036692">
        <w:rPr>
          <w:rFonts w:ascii="Arial" w:hAnsi="Arial" w:cs="Arial"/>
          <w:sz w:val="24"/>
          <w:szCs w:val="24"/>
        </w:rPr>
        <w:t xml:space="preserve"> algumas considerações pertinentes</w:t>
      </w:r>
      <w:r w:rsidR="00A52EB3">
        <w:rPr>
          <w:rFonts w:ascii="Arial" w:hAnsi="Arial" w:cs="Arial"/>
          <w:sz w:val="24"/>
          <w:szCs w:val="24"/>
        </w:rPr>
        <w:t xml:space="preserve"> ao tema</w:t>
      </w:r>
      <w:r w:rsidR="00036692">
        <w:rPr>
          <w:rFonts w:ascii="Arial" w:hAnsi="Arial" w:cs="Arial"/>
          <w:sz w:val="24"/>
          <w:szCs w:val="24"/>
        </w:rPr>
        <w:t xml:space="preserve">, que serão apresentadas, a seguir. </w:t>
      </w:r>
    </w:p>
    <w:p w:rsidR="00134EB5" w:rsidRDefault="00036692" w:rsidP="00134EB5">
      <w:pPr>
        <w:spacing w:after="0" w:line="360" w:lineRule="auto"/>
        <w:ind w:firstLine="709"/>
        <w:jc w:val="both"/>
        <w:rPr>
          <w:rFonts w:ascii="Arial" w:hAnsi="Arial" w:cs="Arial"/>
          <w:sz w:val="24"/>
          <w:szCs w:val="24"/>
        </w:rPr>
      </w:pPr>
      <w:r>
        <w:rPr>
          <w:rFonts w:ascii="Arial" w:hAnsi="Arial" w:cs="Arial"/>
          <w:sz w:val="24"/>
          <w:szCs w:val="24"/>
        </w:rPr>
        <w:t>A</w:t>
      </w:r>
      <w:r w:rsidR="00CA21A6">
        <w:rPr>
          <w:rFonts w:ascii="Arial" w:hAnsi="Arial" w:cs="Arial"/>
          <w:sz w:val="24"/>
          <w:szCs w:val="24"/>
        </w:rPr>
        <w:t xml:space="preserve">s identidades das mulheres têm sofrido degenerações no decorrer da história da humanidade, </w:t>
      </w:r>
      <w:r>
        <w:rPr>
          <w:rFonts w:ascii="Arial" w:hAnsi="Arial" w:cs="Arial"/>
          <w:sz w:val="24"/>
          <w:szCs w:val="24"/>
        </w:rPr>
        <w:t>em especial por influência da cultura patriarcal que as</w:t>
      </w:r>
      <w:r w:rsidR="00CA21A6">
        <w:rPr>
          <w:rFonts w:ascii="Arial" w:hAnsi="Arial" w:cs="Arial"/>
          <w:sz w:val="24"/>
          <w:szCs w:val="24"/>
        </w:rPr>
        <w:t xml:space="preserve"> relega </w:t>
      </w:r>
      <w:r w:rsidR="00A52EB3">
        <w:rPr>
          <w:rFonts w:ascii="Arial" w:hAnsi="Arial" w:cs="Arial"/>
          <w:sz w:val="24"/>
          <w:szCs w:val="24"/>
        </w:rPr>
        <w:t>a</w:t>
      </w:r>
      <w:r w:rsidR="00CA21A6">
        <w:rPr>
          <w:rFonts w:ascii="Arial" w:hAnsi="Arial" w:cs="Arial"/>
          <w:sz w:val="24"/>
          <w:szCs w:val="24"/>
        </w:rPr>
        <w:t xml:space="preserve"> espaço</w:t>
      </w:r>
      <w:r>
        <w:rPr>
          <w:rFonts w:ascii="Arial" w:hAnsi="Arial" w:cs="Arial"/>
          <w:sz w:val="24"/>
          <w:szCs w:val="24"/>
        </w:rPr>
        <w:t>s</w:t>
      </w:r>
      <w:r w:rsidR="00CA21A6">
        <w:rPr>
          <w:rFonts w:ascii="Arial" w:hAnsi="Arial" w:cs="Arial"/>
          <w:sz w:val="24"/>
          <w:szCs w:val="24"/>
        </w:rPr>
        <w:t xml:space="preserve"> de </w:t>
      </w:r>
      <w:proofErr w:type="spellStart"/>
      <w:r w:rsidR="00CA21A6">
        <w:rPr>
          <w:rFonts w:ascii="Arial" w:hAnsi="Arial" w:cs="Arial"/>
          <w:sz w:val="24"/>
          <w:szCs w:val="24"/>
        </w:rPr>
        <w:t>subcidadania</w:t>
      </w:r>
      <w:proofErr w:type="spellEnd"/>
      <w:r w:rsidR="00CA21A6">
        <w:rPr>
          <w:rFonts w:ascii="Arial" w:hAnsi="Arial" w:cs="Arial"/>
          <w:sz w:val="24"/>
          <w:szCs w:val="24"/>
        </w:rPr>
        <w:t>, exclusão e</w:t>
      </w:r>
      <w:r>
        <w:rPr>
          <w:rFonts w:ascii="Arial" w:hAnsi="Arial" w:cs="Arial"/>
          <w:sz w:val="24"/>
          <w:szCs w:val="24"/>
        </w:rPr>
        <w:t xml:space="preserve"> </w:t>
      </w:r>
      <w:r w:rsidR="00CA21A6">
        <w:rPr>
          <w:rFonts w:ascii="Arial" w:hAnsi="Arial" w:cs="Arial"/>
          <w:sz w:val="24"/>
          <w:szCs w:val="24"/>
        </w:rPr>
        <w:t>invisibilidade</w:t>
      </w:r>
      <w:r>
        <w:rPr>
          <w:rFonts w:ascii="Arial" w:hAnsi="Arial" w:cs="Arial"/>
          <w:sz w:val="24"/>
          <w:szCs w:val="24"/>
        </w:rPr>
        <w:t xml:space="preserve">, em especial sob argumentos </w:t>
      </w:r>
      <w:proofErr w:type="spellStart"/>
      <w:r>
        <w:rPr>
          <w:rFonts w:ascii="Arial" w:hAnsi="Arial" w:cs="Arial"/>
          <w:sz w:val="24"/>
          <w:szCs w:val="24"/>
        </w:rPr>
        <w:t>biologizantes</w:t>
      </w:r>
      <w:proofErr w:type="spellEnd"/>
      <w:r w:rsidR="00A52EB3">
        <w:rPr>
          <w:rFonts w:ascii="Arial" w:hAnsi="Arial" w:cs="Arial"/>
          <w:sz w:val="24"/>
          <w:szCs w:val="24"/>
        </w:rPr>
        <w:t>, di</w:t>
      </w:r>
      <w:r>
        <w:rPr>
          <w:rFonts w:ascii="Arial" w:hAnsi="Arial" w:cs="Arial"/>
          <w:sz w:val="24"/>
          <w:szCs w:val="24"/>
        </w:rPr>
        <w:t xml:space="preserve">scurso </w:t>
      </w:r>
      <w:r w:rsidR="00A52EB3">
        <w:rPr>
          <w:rFonts w:ascii="Arial" w:hAnsi="Arial" w:cs="Arial"/>
          <w:sz w:val="24"/>
          <w:szCs w:val="24"/>
        </w:rPr>
        <w:t>muito frágil</w:t>
      </w:r>
      <w:r>
        <w:rPr>
          <w:rFonts w:ascii="Arial" w:hAnsi="Arial" w:cs="Arial"/>
          <w:sz w:val="24"/>
          <w:szCs w:val="24"/>
        </w:rPr>
        <w:t xml:space="preserve">, pois a diferença dos corpos </w:t>
      </w:r>
      <w:r w:rsidR="00A52EB3">
        <w:rPr>
          <w:rFonts w:ascii="Arial" w:hAnsi="Arial" w:cs="Arial"/>
          <w:sz w:val="24"/>
          <w:szCs w:val="24"/>
        </w:rPr>
        <w:t>de homens e mulheres</w:t>
      </w:r>
      <w:r>
        <w:rPr>
          <w:rFonts w:ascii="Arial" w:hAnsi="Arial" w:cs="Arial"/>
          <w:sz w:val="24"/>
          <w:szCs w:val="24"/>
        </w:rPr>
        <w:t xml:space="preserve">, em especial está na </w:t>
      </w:r>
      <w:r w:rsidR="00A52EB3">
        <w:rPr>
          <w:rFonts w:ascii="Arial" w:hAnsi="Arial" w:cs="Arial"/>
          <w:sz w:val="24"/>
          <w:szCs w:val="24"/>
        </w:rPr>
        <w:t xml:space="preserve">capacidade </w:t>
      </w:r>
      <w:proofErr w:type="gramStart"/>
      <w:r w:rsidR="00A52EB3">
        <w:rPr>
          <w:rFonts w:ascii="Arial" w:hAnsi="Arial" w:cs="Arial"/>
          <w:sz w:val="24"/>
          <w:szCs w:val="24"/>
        </w:rPr>
        <w:t>das</w:t>
      </w:r>
      <w:proofErr w:type="gramEnd"/>
      <w:r w:rsidR="00A52EB3">
        <w:rPr>
          <w:rFonts w:ascii="Arial" w:hAnsi="Arial" w:cs="Arial"/>
          <w:sz w:val="24"/>
          <w:szCs w:val="24"/>
        </w:rPr>
        <w:t xml:space="preserve"> mulheres </w:t>
      </w:r>
      <w:r>
        <w:rPr>
          <w:rFonts w:ascii="Arial" w:hAnsi="Arial" w:cs="Arial"/>
          <w:sz w:val="24"/>
          <w:szCs w:val="24"/>
        </w:rPr>
        <w:t>gera</w:t>
      </w:r>
      <w:r w:rsidR="00A52EB3">
        <w:rPr>
          <w:rFonts w:ascii="Arial" w:hAnsi="Arial" w:cs="Arial"/>
          <w:sz w:val="24"/>
          <w:szCs w:val="24"/>
        </w:rPr>
        <w:t>rem em seus corpos outras</w:t>
      </w:r>
      <w:r>
        <w:rPr>
          <w:rFonts w:ascii="Arial" w:hAnsi="Arial" w:cs="Arial"/>
          <w:sz w:val="24"/>
          <w:szCs w:val="24"/>
        </w:rPr>
        <w:t xml:space="preserve"> vida</w:t>
      </w:r>
      <w:r w:rsidR="00A52EB3">
        <w:rPr>
          <w:rFonts w:ascii="Arial" w:hAnsi="Arial" w:cs="Arial"/>
          <w:sz w:val="24"/>
          <w:szCs w:val="24"/>
        </w:rPr>
        <w:t>s humanas</w:t>
      </w:r>
      <w:r>
        <w:rPr>
          <w:rFonts w:ascii="Arial" w:hAnsi="Arial" w:cs="Arial"/>
          <w:sz w:val="24"/>
          <w:szCs w:val="24"/>
        </w:rPr>
        <w:t xml:space="preserve">, ou seja, é natural da biologia das mulheres, engravidar, parir e amamentar. </w:t>
      </w:r>
      <w:r w:rsidR="00A52EB3">
        <w:rPr>
          <w:rFonts w:ascii="Arial" w:hAnsi="Arial" w:cs="Arial"/>
          <w:sz w:val="24"/>
          <w:szCs w:val="24"/>
        </w:rPr>
        <w:t>O demais</w:t>
      </w:r>
      <w:r>
        <w:rPr>
          <w:rFonts w:ascii="Arial" w:hAnsi="Arial" w:cs="Arial"/>
          <w:sz w:val="24"/>
          <w:szCs w:val="24"/>
        </w:rPr>
        <w:t xml:space="preserve">, são construções sociais baseadas em </w:t>
      </w:r>
      <w:r w:rsidR="00C57684">
        <w:rPr>
          <w:rFonts w:ascii="Arial" w:hAnsi="Arial" w:cs="Arial"/>
          <w:sz w:val="24"/>
          <w:szCs w:val="24"/>
        </w:rPr>
        <w:t xml:space="preserve">acordos, relações de </w:t>
      </w:r>
      <w:r w:rsidR="00C57684">
        <w:rPr>
          <w:rFonts w:ascii="Arial" w:hAnsi="Arial" w:cs="Arial"/>
          <w:sz w:val="24"/>
          <w:szCs w:val="24"/>
        </w:rPr>
        <w:lastRenderedPageBreak/>
        <w:t xml:space="preserve">poder e cultura, que se diferenciam a partir da </w:t>
      </w:r>
      <w:r>
        <w:rPr>
          <w:rFonts w:ascii="Arial" w:hAnsi="Arial" w:cs="Arial"/>
          <w:sz w:val="24"/>
          <w:szCs w:val="24"/>
        </w:rPr>
        <w:t>espacialidade e historicidade. Aprender a cozinhar, cuidar da casa e das crianças é um aprendizado</w:t>
      </w:r>
      <w:r w:rsidR="00C57684">
        <w:rPr>
          <w:rFonts w:ascii="Arial" w:hAnsi="Arial" w:cs="Arial"/>
          <w:sz w:val="24"/>
          <w:szCs w:val="24"/>
        </w:rPr>
        <w:t xml:space="preserve"> social</w:t>
      </w:r>
      <w:r>
        <w:rPr>
          <w:rFonts w:ascii="Arial" w:hAnsi="Arial" w:cs="Arial"/>
          <w:sz w:val="24"/>
          <w:szCs w:val="24"/>
        </w:rPr>
        <w:t xml:space="preserve"> que não tem a ver com os órgãos sexuais das pessoas.</w:t>
      </w:r>
      <w:r w:rsidR="00134EB5">
        <w:rPr>
          <w:rFonts w:ascii="Arial" w:hAnsi="Arial" w:cs="Arial"/>
          <w:sz w:val="24"/>
          <w:szCs w:val="24"/>
        </w:rPr>
        <w:t xml:space="preserve"> </w:t>
      </w:r>
      <w:r>
        <w:rPr>
          <w:rFonts w:ascii="Arial" w:hAnsi="Arial" w:cs="Arial"/>
          <w:sz w:val="24"/>
          <w:szCs w:val="24"/>
        </w:rPr>
        <w:t>Mister se faz</w:t>
      </w:r>
      <w:r w:rsidR="00134EB5">
        <w:rPr>
          <w:rFonts w:ascii="Arial" w:hAnsi="Arial" w:cs="Arial"/>
          <w:sz w:val="24"/>
          <w:szCs w:val="24"/>
        </w:rPr>
        <w:t>, então,</w:t>
      </w:r>
      <w:r>
        <w:rPr>
          <w:rFonts w:ascii="Arial" w:hAnsi="Arial" w:cs="Arial"/>
          <w:sz w:val="24"/>
          <w:szCs w:val="24"/>
        </w:rPr>
        <w:t xml:space="preserve"> ressaltar que</w:t>
      </w:r>
      <w:r w:rsidR="00CA21A6">
        <w:rPr>
          <w:rFonts w:ascii="Arial" w:hAnsi="Arial" w:cs="Arial"/>
          <w:sz w:val="24"/>
          <w:szCs w:val="24"/>
        </w:rPr>
        <w:t xml:space="preserve"> as identidades</w:t>
      </w:r>
      <w:r>
        <w:rPr>
          <w:rFonts w:ascii="Arial" w:hAnsi="Arial" w:cs="Arial"/>
          <w:sz w:val="24"/>
          <w:szCs w:val="24"/>
        </w:rPr>
        <w:t>, tanto de homens e mulheres</w:t>
      </w:r>
      <w:r w:rsidR="00CA21A6">
        <w:rPr>
          <w:rFonts w:ascii="Arial" w:hAnsi="Arial" w:cs="Arial"/>
          <w:sz w:val="24"/>
          <w:szCs w:val="24"/>
        </w:rPr>
        <w:t xml:space="preserve"> não são fixas e, portanto, passíveis de modificações. </w:t>
      </w:r>
    </w:p>
    <w:p w:rsidR="00134EB5" w:rsidRPr="00134EB5" w:rsidRDefault="00134EB5" w:rsidP="00134EB5">
      <w:pPr>
        <w:spacing w:after="0" w:line="360" w:lineRule="auto"/>
        <w:ind w:firstLine="709"/>
        <w:jc w:val="both"/>
        <w:rPr>
          <w:rFonts w:ascii="Arial" w:hAnsi="Arial" w:cs="Arial"/>
          <w:sz w:val="24"/>
          <w:szCs w:val="24"/>
        </w:rPr>
      </w:pPr>
      <w:r>
        <w:rPr>
          <w:rFonts w:ascii="Arial" w:hAnsi="Arial" w:cs="Arial"/>
          <w:sz w:val="24"/>
          <w:szCs w:val="24"/>
        </w:rPr>
        <w:t xml:space="preserve">A influência da cultura patriarcal no ambiente rural é bem mais incisiva. Na organização familiar patriarcal do campo, predomina a responsabilidade das mulheres pelo ambiente privado, enquanto aos homens pertence o espaço público, pois geralmente são eles que realizam a comercialização dos produtos, fazem serviços bancários, entre outras funções. Isso reflete numa tendencial reclusão das mulheres em seus lares e, também na pouca participação em </w:t>
      </w:r>
      <w:r w:rsidRPr="00134EB5">
        <w:rPr>
          <w:rFonts w:ascii="Arial" w:hAnsi="Arial" w:cs="Arial"/>
          <w:sz w:val="24"/>
          <w:szCs w:val="24"/>
        </w:rPr>
        <w:t xml:space="preserve">instituições como sindicatos e cooperativas e, nas decisões de investimentos, gerenciamento da renda familiar, assim como no acesso </w:t>
      </w:r>
      <w:proofErr w:type="gramStart"/>
      <w:r w:rsidRPr="00134EB5">
        <w:rPr>
          <w:rFonts w:ascii="Arial" w:hAnsi="Arial" w:cs="Arial"/>
          <w:sz w:val="24"/>
          <w:szCs w:val="24"/>
        </w:rPr>
        <w:t>à</w:t>
      </w:r>
      <w:proofErr w:type="gramEnd"/>
      <w:r w:rsidRPr="00134EB5">
        <w:rPr>
          <w:rFonts w:ascii="Arial" w:hAnsi="Arial" w:cs="Arial"/>
          <w:sz w:val="24"/>
          <w:szCs w:val="24"/>
        </w:rPr>
        <w:t xml:space="preserve"> políticas públicas governamentais. </w:t>
      </w:r>
    </w:p>
    <w:p w:rsidR="00CA21A6" w:rsidRDefault="00134EB5" w:rsidP="00134EB5">
      <w:pPr>
        <w:spacing w:after="0" w:line="360" w:lineRule="auto"/>
        <w:ind w:firstLine="709"/>
        <w:jc w:val="both"/>
        <w:rPr>
          <w:rFonts w:ascii="Arial" w:hAnsi="Arial" w:cs="Arial"/>
          <w:sz w:val="24"/>
          <w:szCs w:val="24"/>
        </w:rPr>
      </w:pPr>
      <w:r>
        <w:rPr>
          <w:rFonts w:ascii="Arial" w:hAnsi="Arial" w:cs="Arial"/>
          <w:sz w:val="24"/>
          <w:szCs w:val="24"/>
        </w:rPr>
        <w:t>Esse contexto tem sofrido alterações a partir da atuação de mulheres camponesas em movimentos sociais organizados, que se refletem em</w:t>
      </w:r>
      <w:r w:rsidR="00CA21A6">
        <w:rPr>
          <w:rFonts w:ascii="Arial" w:hAnsi="Arial" w:cs="Arial"/>
          <w:sz w:val="24"/>
          <w:szCs w:val="24"/>
        </w:rPr>
        <w:t xml:space="preserve"> reconfiguraç</w:t>
      </w:r>
      <w:r>
        <w:rPr>
          <w:rFonts w:ascii="Arial" w:hAnsi="Arial" w:cs="Arial"/>
          <w:sz w:val="24"/>
          <w:szCs w:val="24"/>
        </w:rPr>
        <w:t>ões</w:t>
      </w:r>
      <w:r w:rsidR="00CA21A6">
        <w:rPr>
          <w:rFonts w:ascii="Arial" w:hAnsi="Arial" w:cs="Arial"/>
          <w:sz w:val="24"/>
          <w:szCs w:val="24"/>
        </w:rPr>
        <w:t xml:space="preserve"> das identidades femininas.</w:t>
      </w:r>
      <w:r w:rsidR="0094360C">
        <w:rPr>
          <w:rFonts w:ascii="Arial" w:hAnsi="Arial" w:cs="Arial"/>
          <w:sz w:val="24"/>
          <w:szCs w:val="24"/>
        </w:rPr>
        <w:t xml:space="preserve"> Esse processo de mudança </w:t>
      </w:r>
      <w:proofErr w:type="spellStart"/>
      <w:r w:rsidR="0094360C">
        <w:rPr>
          <w:rFonts w:ascii="Arial" w:hAnsi="Arial" w:cs="Arial"/>
          <w:sz w:val="24"/>
          <w:szCs w:val="24"/>
        </w:rPr>
        <w:t>identitária</w:t>
      </w:r>
      <w:proofErr w:type="spellEnd"/>
      <w:r w:rsidR="0094360C">
        <w:rPr>
          <w:rFonts w:ascii="Arial" w:hAnsi="Arial" w:cs="Arial"/>
          <w:sz w:val="24"/>
          <w:szCs w:val="24"/>
        </w:rPr>
        <w:t xml:space="preserve"> propiciado pelos movimentos de camponesas foi possível a partir de</w:t>
      </w:r>
      <w:r>
        <w:rPr>
          <w:rFonts w:ascii="Arial" w:hAnsi="Arial" w:cs="Arial"/>
          <w:sz w:val="24"/>
          <w:szCs w:val="24"/>
        </w:rPr>
        <w:t xml:space="preserve"> resistência,</w:t>
      </w:r>
      <w:r w:rsidR="0094360C">
        <w:rPr>
          <w:rFonts w:ascii="Arial" w:hAnsi="Arial" w:cs="Arial"/>
          <w:sz w:val="24"/>
          <w:szCs w:val="24"/>
        </w:rPr>
        <w:t xml:space="preserve"> reflexões e vivências na luta cotidiana, mas, em especial, pelas conquistas jurídicas que lhes garantiram r</w:t>
      </w:r>
      <w:r w:rsidR="00CA21A6">
        <w:rPr>
          <w:rFonts w:ascii="Arial" w:hAnsi="Arial" w:cs="Arial"/>
          <w:sz w:val="24"/>
          <w:szCs w:val="24"/>
        </w:rPr>
        <w:t>edistribui</w:t>
      </w:r>
      <w:r w:rsidR="0094360C">
        <w:rPr>
          <w:rFonts w:ascii="Arial" w:hAnsi="Arial" w:cs="Arial"/>
          <w:sz w:val="24"/>
          <w:szCs w:val="24"/>
        </w:rPr>
        <w:t>ção</w:t>
      </w:r>
      <w:r w:rsidR="00CA21A6">
        <w:rPr>
          <w:rFonts w:ascii="Arial" w:hAnsi="Arial" w:cs="Arial"/>
          <w:sz w:val="24"/>
          <w:szCs w:val="24"/>
        </w:rPr>
        <w:t xml:space="preserve"> renda </w:t>
      </w:r>
      <w:r w:rsidR="0094360C">
        <w:rPr>
          <w:rFonts w:ascii="Arial" w:hAnsi="Arial" w:cs="Arial"/>
          <w:sz w:val="24"/>
          <w:szCs w:val="24"/>
        </w:rPr>
        <w:t xml:space="preserve">– o acesso a recursos tem gerado um certo </w:t>
      </w:r>
      <w:proofErr w:type="spellStart"/>
      <w:r w:rsidR="0094360C">
        <w:rPr>
          <w:rFonts w:ascii="Arial" w:hAnsi="Arial" w:cs="Arial"/>
          <w:sz w:val="24"/>
          <w:szCs w:val="24"/>
        </w:rPr>
        <w:t>empoderamento</w:t>
      </w:r>
      <w:proofErr w:type="spellEnd"/>
      <w:r w:rsidR="0094360C">
        <w:rPr>
          <w:rFonts w:ascii="Arial" w:hAnsi="Arial" w:cs="Arial"/>
          <w:sz w:val="24"/>
          <w:szCs w:val="24"/>
        </w:rPr>
        <w:t xml:space="preserve"> dessas mulheres que, com autonomia financeira começam a se emancipar da tutela masculina -</w:t>
      </w:r>
      <w:r w:rsidR="00CA21A6">
        <w:rPr>
          <w:rFonts w:ascii="Arial" w:hAnsi="Arial" w:cs="Arial"/>
          <w:sz w:val="24"/>
          <w:szCs w:val="24"/>
        </w:rPr>
        <w:t xml:space="preserve">, </w:t>
      </w:r>
      <w:r w:rsidR="0094360C">
        <w:rPr>
          <w:rFonts w:ascii="Arial" w:hAnsi="Arial" w:cs="Arial"/>
          <w:sz w:val="24"/>
          <w:szCs w:val="24"/>
        </w:rPr>
        <w:t xml:space="preserve">e reconhecimento </w:t>
      </w:r>
      <w:proofErr w:type="spellStart"/>
      <w:r w:rsidR="0094360C">
        <w:rPr>
          <w:rFonts w:ascii="Arial" w:hAnsi="Arial" w:cs="Arial"/>
          <w:sz w:val="24"/>
          <w:szCs w:val="24"/>
        </w:rPr>
        <w:t>identitário</w:t>
      </w:r>
      <w:proofErr w:type="spellEnd"/>
      <w:r w:rsidR="0094360C">
        <w:rPr>
          <w:rFonts w:ascii="Arial" w:hAnsi="Arial" w:cs="Arial"/>
          <w:sz w:val="24"/>
          <w:szCs w:val="24"/>
        </w:rPr>
        <w:t xml:space="preserve"> como trabalhadoras</w:t>
      </w:r>
      <w:r w:rsidR="00CA21A6">
        <w:rPr>
          <w:rFonts w:ascii="Arial" w:hAnsi="Arial" w:cs="Arial"/>
          <w:sz w:val="24"/>
          <w:szCs w:val="24"/>
        </w:rPr>
        <w:t xml:space="preserve">, saindo da invisibilidade </w:t>
      </w:r>
      <w:r w:rsidR="0094360C">
        <w:rPr>
          <w:rFonts w:ascii="Arial" w:hAnsi="Arial" w:cs="Arial"/>
          <w:sz w:val="24"/>
          <w:szCs w:val="24"/>
        </w:rPr>
        <w:t>social e jurídica</w:t>
      </w:r>
      <w:r w:rsidR="00CA21A6">
        <w:rPr>
          <w:rFonts w:ascii="Arial" w:hAnsi="Arial" w:cs="Arial"/>
          <w:sz w:val="24"/>
          <w:szCs w:val="24"/>
        </w:rPr>
        <w:t>.</w:t>
      </w:r>
    </w:p>
    <w:p w:rsidR="00865BC5" w:rsidRDefault="00A7114F" w:rsidP="00865BC5">
      <w:pPr>
        <w:spacing w:after="0" w:line="360" w:lineRule="auto"/>
        <w:ind w:firstLine="709"/>
        <w:jc w:val="both"/>
        <w:rPr>
          <w:rFonts w:ascii="Arial" w:hAnsi="Arial" w:cs="Arial"/>
          <w:sz w:val="24"/>
          <w:szCs w:val="24"/>
        </w:rPr>
      </w:pPr>
      <w:r>
        <w:rPr>
          <w:rFonts w:ascii="Arial" w:hAnsi="Arial" w:cs="Arial"/>
          <w:sz w:val="24"/>
          <w:szCs w:val="24"/>
        </w:rPr>
        <w:t>O marco inicial das conquistas jurídica dos movimentos de mulheres do campo foi a Constituição Federal de 1988 e, a partir dela outras normas e políticas públicas foram sendo desenvolvidas</w:t>
      </w:r>
      <w:r w:rsidR="00865BC5">
        <w:rPr>
          <w:rFonts w:ascii="Arial" w:hAnsi="Arial" w:cs="Arial"/>
          <w:sz w:val="24"/>
          <w:szCs w:val="24"/>
        </w:rPr>
        <w:t>, as quais tem contribuído para visibilizar a situação das mulheres camponesas, e garantir o acesso aos direitos apregoados nas legislações. Porém, essa é uma tarefa que perpassa o mundo jurídico e adentra a questões culturais que também precisam caminhar juntas nestes debates.</w:t>
      </w:r>
    </w:p>
    <w:p w:rsidR="006C6B27" w:rsidRDefault="00444B17" w:rsidP="00865BC5">
      <w:pPr>
        <w:spacing w:after="0" w:line="360" w:lineRule="auto"/>
        <w:ind w:firstLine="709"/>
        <w:jc w:val="both"/>
        <w:rPr>
          <w:rFonts w:ascii="Arial" w:hAnsi="Arial" w:cs="Arial"/>
          <w:sz w:val="24"/>
          <w:szCs w:val="24"/>
        </w:rPr>
      </w:pPr>
      <w:r>
        <w:rPr>
          <w:rFonts w:ascii="Arial" w:hAnsi="Arial" w:cs="Arial"/>
          <w:sz w:val="24"/>
          <w:szCs w:val="24"/>
        </w:rPr>
        <w:t xml:space="preserve">É preciso sim redistribuir renda, é preciso sim </w:t>
      </w:r>
      <w:proofErr w:type="spellStart"/>
      <w:r>
        <w:rPr>
          <w:rFonts w:ascii="Arial" w:hAnsi="Arial" w:cs="Arial"/>
          <w:sz w:val="24"/>
          <w:szCs w:val="24"/>
        </w:rPr>
        <w:t>ressignificar</w:t>
      </w:r>
      <w:proofErr w:type="spellEnd"/>
      <w:r>
        <w:rPr>
          <w:rFonts w:ascii="Arial" w:hAnsi="Arial" w:cs="Arial"/>
          <w:sz w:val="24"/>
          <w:szCs w:val="24"/>
        </w:rPr>
        <w:t xml:space="preserve"> as identidades baseadas na alteridade e reciprocidade dentro da família e do próprio Estado. Esses são elementos fundantes para a superação da cultura patriarcal e da construção de relações mais humanas em todos os âmbitos, sejam eles familiares ou na sociedade mais ampliada, tendo como bases a solidariedade, a participação e o cuidado com o </w:t>
      </w:r>
      <w:r>
        <w:rPr>
          <w:rFonts w:ascii="Arial" w:hAnsi="Arial" w:cs="Arial"/>
          <w:sz w:val="24"/>
          <w:szCs w:val="24"/>
        </w:rPr>
        <w:lastRenderedPageBreak/>
        <w:t>próximo e a próxima.</w:t>
      </w:r>
      <w:r w:rsidR="00BD734C">
        <w:rPr>
          <w:rFonts w:ascii="Arial" w:hAnsi="Arial" w:cs="Arial"/>
          <w:sz w:val="24"/>
          <w:szCs w:val="24"/>
        </w:rPr>
        <w:t xml:space="preserve"> Como diz Carlos </w:t>
      </w:r>
      <w:proofErr w:type="spellStart"/>
      <w:r w:rsidR="00BD734C">
        <w:rPr>
          <w:rFonts w:ascii="Arial" w:hAnsi="Arial" w:cs="Arial"/>
          <w:sz w:val="24"/>
          <w:szCs w:val="24"/>
        </w:rPr>
        <w:t>Drumond</w:t>
      </w:r>
      <w:proofErr w:type="spellEnd"/>
      <w:r w:rsidR="00BD734C">
        <w:rPr>
          <w:rFonts w:ascii="Arial" w:hAnsi="Arial" w:cs="Arial"/>
          <w:sz w:val="24"/>
          <w:szCs w:val="24"/>
        </w:rPr>
        <w:t xml:space="preserve"> de Andrade, “Não nos afastemos muito, vamos de mãos dadas”</w:t>
      </w:r>
      <w:r w:rsidR="00BD734C">
        <w:rPr>
          <w:rFonts w:ascii="Calibri" w:hAnsi="Calibri" w:cs="Calibri"/>
          <w:color w:val="000000"/>
        </w:rPr>
        <w:t>.</w:t>
      </w:r>
    </w:p>
    <w:p w:rsidR="008C76D8" w:rsidRDefault="008C76D8" w:rsidP="006C6B27">
      <w:pPr>
        <w:spacing w:after="0" w:line="360" w:lineRule="auto"/>
        <w:ind w:firstLine="709"/>
        <w:jc w:val="both"/>
        <w:rPr>
          <w:rFonts w:ascii="Arial" w:hAnsi="Arial" w:cs="Arial"/>
          <w:sz w:val="24"/>
          <w:szCs w:val="24"/>
        </w:rPr>
      </w:pPr>
    </w:p>
    <w:p w:rsidR="004A4E63" w:rsidRDefault="004A4E63" w:rsidP="00E26918">
      <w:pPr>
        <w:spacing w:after="0" w:line="240" w:lineRule="auto"/>
        <w:rPr>
          <w:rFonts w:ascii="Arial" w:hAnsi="Arial" w:cs="Arial"/>
          <w:b/>
          <w:sz w:val="24"/>
          <w:szCs w:val="24"/>
        </w:rPr>
      </w:pPr>
      <w:r w:rsidRPr="009D0F47">
        <w:rPr>
          <w:rFonts w:ascii="Arial" w:hAnsi="Arial" w:cs="Arial"/>
          <w:b/>
          <w:sz w:val="24"/>
          <w:szCs w:val="24"/>
        </w:rPr>
        <w:t>REFERÊNCIAS</w:t>
      </w:r>
    </w:p>
    <w:p w:rsidR="00E26918" w:rsidRPr="009D0F47" w:rsidRDefault="00E26918" w:rsidP="00E26918">
      <w:pPr>
        <w:spacing w:after="0" w:line="240" w:lineRule="auto"/>
        <w:rPr>
          <w:rFonts w:ascii="Arial" w:hAnsi="Arial" w:cs="Arial"/>
          <w:b/>
          <w:sz w:val="24"/>
          <w:szCs w:val="24"/>
        </w:rPr>
      </w:pPr>
    </w:p>
    <w:p w:rsidR="00495DD6" w:rsidRDefault="00495DD6" w:rsidP="00E26918">
      <w:pPr>
        <w:spacing w:after="0" w:line="240" w:lineRule="auto"/>
        <w:rPr>
          <w:rFonts w:ascii="Arial" w:hAnsi="Arial" w:cs="Arial"/>
          <w:sz w:val="24"/>
          <w:szCs w:val="24"/>
        </w:rPr>
      </w:pPr>
      <w:r w:rsidRPr="00495DD6">
        <w:rPr>
          <w:rFonts w:ascii="Arial" w:hAnsi="Arial" w:cs="Arial"/>
          <w:sz w:val="24"/>
          <w:szCs w:val="24"/>
        </w:rPr>
        <w:t xml:space="preserve">ALVES, Branca Moreira; PITANGUY, Jacqueline. </w:t>
      </w:r>
      <w:r w:rsidRPr="00495DD6">
        <w:rPr>
          <w:rFonts w:ascii="Arial" w:hAnsi="Arial" w:cs="Arial"/>
          <w:i/>
          <w:sz w:val="24"/>
          <w:szCs w:val="24"/>
        </w:rPr>
        <w:t>O que é feminismo</w:t>
      </w:r>
      <w:r w:rsidRPr="00495DD6">
        <w:rPr>
          <w:rFonts w:ascii="Arial" w:hAnsi="Arial" w:cs="Arial"/>
          <w:sz w:val="24"/>
          <w:szCs w:val="24"/>
        </w:rPr>
        <w:t>. São Paulo: Brasiliense, 2003.</w:t>
      </w:r>
    </w:p>
    <w:p w:rsidR="00E26918" w:rsidRDefault="00E26918" w:rsidP="00E26918">
      <w:pPr>
        <w:spacing w:after="0" w:line="240" w:lineRule="auto"/>
        <w:rPr>
          <w:rFonts w:ascii="Arial" w:hAnsi="Arial" w:cs="Arial"/>
          <w:sz w:val="24"/>
          <w:szCs w:val="24"/>
        </w:rPr>
      </w:pPr>
    </w:p>
    <w:p w:rsidR="00537216" w:rsidRDefault="00537216" w:rsidP="00E26918">
      <w:pPr>
        <w:spacing w:after="0" w:line="240" w:lineRule="auto"/>
        <w:rPr>
          <w:rFonts w:ascii="Arial" w:hAnsi="Arial" w:cs="Arial"/>
          <w:sz w:val="24"/>
          <w:szCs w:val="24"/>
        </w:rPr>
      </w:pPr>
      <w:r w:rsidRPr="00537216">
        <w:rPr>
          <w:rFonts w:ascii="Arial" w:hAnsi="Arial" w:cs="Arial"/>
          <w:sz w:val="24"/>
          <w:szCs w:val="24"/>
        </w:rPr>
        <w:t xml:space="preserve">ANGELIN, Rosângela. Mulheres, </w:t>
      </w:r>
      <w:proofErr w:type="spellStart"/>
      <w:r w:rsidRPr="00537216">
        <w:rPr>
          <w:rFonts w:ascii="Arial" w:hAnsi="Arial" w:cs="Arial"/>
          <w:sz w:val="24"/>
          <w:szCs w:val="24"/>
        </w:rPr>
        <w:t>ecofeminismo</w:t>
      </w:r>
      <w:proofErr w:type="spellEnd"/>
      <w:r w:rsidRPr="00537216">
        <w:rPr>
          <w:rFonts w:ascii="Arial" w:hAnsi="Arial" w:cs="Arial"/>
          <w:sz w:val="24"/>
          <w:szCs w:val="24"/>
        </w:rPr>
        <w:t xml:space="preserve"> e desenvolvimento sustentável diante das perspectivas de redistribuição e reconhecimento de gênero. Estamos </w:t>
      </w:r>
      <w:proofErr w:type="gramStart"/>
      <w:r w:rsidRPr="00537216">
        <w:rPr>
          <w:rFonts w:ascii="Arial" w:hAnsi="Arial" w:cs="Arial"/>
          <w:sz w:val="24"/>
          <w:szCs w:val="24"/>
        </w:rPr>
        <w:t>preparados?.</w:t>
      </w:r>
      <w:proofErr w:type="gramEnd"/>
      <w:r w:rsidRPr="00537216">
        <w:rPr>
          <w:rFonts w:ascii="Arial" w:hAnsi="Arial" w:cs="Arial"/>
          <w:sz w:val="24"/>
          <w:szCs w:val="24"/>
        </w:rPr>
        <w:t xml:space="preserve"> </w:t>
      </w:r>
      <w:r w:rsidRPr="00DD7705">
        <w:rPr>
          <w:rFonts w:ascii="Arial" w:hAnsi="Arial" w:cs="Arial"/>
          <w:b/>
          <w:sz w:val="24"/>
          <w:szCs w:val="24"/>
        </w:rPr>
        <w:t>Revista Eletrônica Direito e Política, Programa de Pós-Graduação Stricto Sensu em Ciência Jurídica da UNIVALI, Itajaí, v.9, n.3, 3º quadr</w:t>
      </w:r>
      <w:r w:rsidR="00FF4D4E" w:rsidRPr="00DD7705">
        <w:rPr>
          <w:rFonts w:ascii="Arial" w:hAnsi="Arial" w:cs="Arial"/>
          <w:b/>
          <w:sz w:val="24"/>
          <w:szCs w:val="24"/>
        </w:rPr>
        <w:t>imestre de 2014.</w:t>
      </w:r>
      <w:r w:rsidR="00FF4D4E">
        <w:rPr>
          <w:rFonts w:ascii="Arial" w:hAnsi="Arial" w:cs="Arial"/>
          <w:sz w:val="24"/>
          <w:szCs w:val="24"/>
        </w:rPr>
        <w:t xml:space="preserve"> Disponível e </w:t>
      </w:r>
      <w:r w:rsidRPr="00537216">
        <w:rPr>
          <w:rFonts w:ascii="Arial" w:hAnsi="Arial" w:cs="Arial"/>
          <w:sz w:val="24"/>
          <w:szCs w:val="24"/>
        </w:rPr>
        <w:t>&lt;siaiap32.univali.br/seer/index.php/rdp/article/viewFile/675</w:t>
      </w:r>
      <w:r w:rsidR="00495DD6">
        <w:rPr>
          <w:rFonts w:ascii="Arial" w:hAnsi="Arial" w:cs="Arial"/>
          <w:sz w:val="24"/>
          <w:szCs w:val="24"/>
        </w:rPr>
        <w:t xml:space="preserve">1/3848 &gt;. Acesso em: 17 </w:t>
      </w:r>
      <w:proofErr w:type="gramStart"/>
      <w:r w:rsidR="00495DD6">
        <w:rPr>
          <w:rFonts w:ascii="Arial" w:hAnsi="Arial" w:cs="Arial"/>
          <w:sz w:val="24"/>
          <w:szCs w:val="24"/>
        </w:rPr>
        <w:t>Jul.</w:t>
      </w:r>
      <w:proofErr w:type="gramEnd"/>
      <w:r w:rsidR="00495DD6">
        <w:rPr>
          <w:rFonts w:ascii="Arial" w:hAnsi="Arial" w:cs="Arial"/>
          <w:sz w:val="24"/>
          <w:szCs w:val="24"/>
        </w:rPr>
        <w:t xml:space="preserve">  </w:t>
      </w:r>
      <w:r w:rsidRPr="00537216">
        <w:rPr>
          <w:rFonts w:ascii="Arial" w:hAnsi="Arial" w:cs="Arial"/>
          <w:sz w:val="24"/>
          <w:szCs w:val="24"/>
        </w:rPr>
        <w:t>2017. p. 1569-1597.</w:t>
      </w:r>
    </w:p>
    <w:p w:rsidR="00E26918" w:rsidRDefault="00E26918" w:rsidP="00E26918">
      <w:pPr>
        <w:spacing w:after="0" w:line="240" w:lineRule="auto"/>
        <w:rPr>
          <w:rFonts w:ascii="Arial" w:hAnsi="Arial" w:cs="Arial"/>
          <w:sz w:val="24"/>
          <w:szCs w:val="24"/>
        </w:rPr>
      </w:pPr>
    </w:p>
    <w:p w:rsidR="00994FE8" w:rsidRDefault="00994FE8" w:rsidP="00E26918">
      <w:pPr>
        <w:spacing w:after="0" w:line="240" w:lineRule="auto"/>
        <w:rPr>
          <w:rFonts w:ascii="Arial" w:hAnsi="Arial" w:cs="Arial"/>
          <w:sz w:val="24"/>
          <w:szCs w:val="24"/>
        </w:rPr>
      </w:pPr>
      <w:r w:rsidRPr="00994FE8">
        <w:rPr>
          <w:rFonts w:ascii="Arial" w:hAnsi="Arial" w:cs="Arial"/>
          <w:sz w:val="24"/>
          <w:szCs w:val="24"/>
        </w:rPr>
        <w:t xml:space="preserve">BANDINTER, Elisabeth. </w:t>
      </w:r>
      <w:r w:rsidRPr="00DD7705">
        <w:rPr>
          <w:rFonts w:ascii="Arial" w:hAnsi="Arial" w:cs="Arial"/>
          <w:b/>
          <w:sz w:val="24"/>
          <w:szCs w:val="24"/>
        </w:rPr>
        <w:t>Um é o outro</w:t>
      </w:r>
      <w:r w:rsidRPr="00994FE8">
        <w:rPr>
          <w:rFonts w:ascii="Arial" w:hAnsi="Arial" w:cs="Arial"/>
          <w:i/>
          <w:sz w:val="24"/>
          <w:szCs w:val="24"/>
        </w:rPr>
        <w:t>.</w:t>
      </w:r>
      <w:r w:rsidRPr="00994FE8">
        <w:rPr>
          <w:rFonts w:ascii="Arial" w:hAnsi="Arial" w:cs="Arial"/>
          <w:sz w:val="24"/>
          <w:szCs w:val="24"/>
        </w:rPr>
        <w:t xml:space="preserve"> Relações entre homens e mulheres. Trad. Carlota Gomes. Título original: </w:t>
      </w:r>
      <w:r w:rsidRPr="00994FE8">
        <w:rPr>
          <w:rFonts w:ascii="Arial" w:hAnsi="Arial" w:cs="Arial"/>
          <w:i/>
          <w:sz w:val="24"/>
          <w:szCs w:val="24"/>
        </w:rPr>
        <w:t xml:space="preserve">“L’U UM est </w:t>
      </w:r>
      <w:proofErr w:type="spellStart"/>
      <w:r w:rsidRPr="00994FE8">
        <w:rPr>
          <w:rFonts w:ascii="Arial" w:hAnsi="Arial" w:cs="Arial"/>
          <w:i/>
          <w:sz w:val="24"/>
          <w:szCs w:val="24"/>
        </w:rPr>
        <w:t>l’autre</w:t>
      </w:r>
      <w:proofErr w:type="spellEnd"/>
      <w:r w:rsidRPr="00994FE8">
        <w:rPr>
          <w:rFonts w:ascii="Arial" w:hAnsi="Arial" w:cs="Arial"/>
          <w:i/>
          <w:sz w:val="24"/>
          <w:szCs w:val="24"/>
        </w:rPr>
        <w:t>”.</w:t>
      </w:r>
      <w:r w:rsidRPr="00994FE8">
        <w:rPr>
          <w:rFonts w:ascii="Arial" w:hAnsi="Arial" w:cs="Arial"/>
          <w:sz w:val="24"/>
          <w:szCs w:val="24"/>
        </w:rPr>
        <w:t xml:space="preserve"> Rio de Janeiro: Nova Fronteira, 1986.</w:t>
      </w:r>
    </w:p>
    <w:p w:rsidR="00E26918" w:rsidRDefault="00E26918" w:rsidP="00E26918">
      <w:pPr>
        <w:spacing w:after="0" w:line="240" w:lineRule="auto"/>
        <w:rPr>
          <w:rFonts w:ascii="Arial" w:hAnsi="Arial" w:cs="Arial"/>
          <w:sz w:val="24"/>
          <w:szCs w:val="24"/>
        </w:rPr>
      </w:pPr>
    </w:p>
    <w:p w:rsidR="009D0F47" w:rsidRPr="009D0F47" w:rsidRDefault="009D0F47" w:rsidP="00E26918">
      <w:pPr>
        <w:spacing w:after="0" w:line="240" w:lineRule="auto"/>
        <w:rPr>
          <w:rFonts w:ascii="Arial" w:hAnsi="Arial" w:cs="Arial"/>
          <w:sz w:val="24"/>
          <w:szCs w:val="24"/>
        </w:rPr>
      </w:pPr>
      <w:r w:rsidRPr="009D0F47">
        <w:rPr>
          <w:rFonts w:ascii="Arial" w:hAnsi="Arial" w:cs="Arial"/>
          <w:sz w:val="24"/>
          <w:szCs w:val="24"/>
        </w:rPr>
        <w:t xml:space="preserve">BRASIL, 1988. </w:t>
      </w:r>
      <w:r w:rsidRPr="00DD7705">
        <w:rPr>
          <w:rFonts w:ascii="Arial" w:hAnsi="Arial" w:cs="Arial"/>
          <w:b/>
          <w:sz w:val="24"/>
          <w:szCs w:val="24"/>
        </w:rPr>
        <w:t>Constituição da República Federativa do Brasil de 1988</w:t>
      </w:r>
      <w:r w:rsidRPr="009D0F47">
        <w:rPr>
          <w:rFonts w:ascii="Arial" w:hAnsi="Arial" w:cs="Arial"/>
          <w:sz w:val="24"/>
          <w:szCs w:val="24"/>
        </w:rPr>
        <w:t>. Disponível em:&lt;http://www.planalto.gov.br/ccivil_03/constituicao/ConstituicaoCompilado</w:t>
      </w:r>
      <w:r>
        <w:rPr>
          <w:rFonts w:ascii="Arial" w:hAnsi="Arial" w:cs="Arial"/>
          <w:sz w:val="24"/>
          <w:szCs w:val="24"/>
        </w:rPr>
        <w:t>.htm&gt;. Acesso em: 17 Jul. 2017.</w:t>
      </w:r>
    </w:p>
    <w:p w:rsidR="00E26918" w:rsidRDefault="00E26918" w:rsidP="00E26918">
      <w:pPr>
        <w:spacing w:after="0" w:line="240" w:lineRule="auto"/>
        <w:rPr>
          <w:rFonts w:ascii="Arial" w:hAnsi="Arial" w:cs="Arial"/>
          <w:sz w:val="24"/>
          <w:szCs w:val="24"/>
        </w:rPr>
      </w:pPr>
    </w:p>
    <w:p w:rsidR="009D0F47" w:rsidRDefault="009D0F47" w:rsidP="00E26918">
      <w:pPr>
        <w:spacing w:after="0" w:line="240" w:lineRule="auto"/>
        <w:rPr>
          <w:rFonts w:ascii="Arial" w:hAnsi="Arial" w:cs="Arial"/>
          <w:sz w:val="24"/>
          <w:szCs w:val="24"/>
        </w:rPr>
      </w:pPr>
      <w:r w:rsidRPr="009D0F47">
        <w:rPr>
          <w:rFonts w:ascii="Arial" w:hAnsi="Arial" w:cs="Arial"/>
          <w:sz w:val="24"/>
          <w:szCs w:val="24"/>
        </w:rPr>
        <w:t xml:space="preserve">BRASIL. </w:t>
      </w:r>
      <w:r w:rsidRPr="00DD7705">
        <w:rPr>
          <w:rFonts w:ascii="Arial" w:hAnsi="Arial" w:cs="Arial"/>
          <w:b/>
          <w:sz w:val="24"/>
          <w:szCs w:val="24"/>
        </w:rPr>
        <w:t>Ministério do Desenvolvimento Agrário (MDA)</w:t>
      </w:r>
      <w:r w:rsidRPr="009D0F47">
        <w:rPr>
          <w:rFonts w:ascii="Arial" w:hAnsi="Arial" w:cs="Arial"/>
          <w:sz w:val="24"/>
          <w:szCs w:val="24"/>
        </w:rPr>
        <w:t>. Políticas públicas para mulheres rurais no Brasil. Disponível em:&lt; http://www.mda.gov.br/sitemda/sites/sitemda/files/ceazinepdf/POLITICAS_PUBLICAS_PARA_MULHERES_RURAIS_NO_BRASIL.pdf&gt;. Acesso em: 14 Jul. 2017.</w:t>
      </w:r>
    </w:p>
    <w:p w:rsidR="00E26918" w:rsidRDefault="00E26918" w:rsidP="00E26918">
      <w:pPr>
        <w:spacing w:after="0" w:line="240" w:lineRule="auto"/>
        <w:rPr>
          <w:rFonts w:ascii="Arial" w:hAnsi="Arial" w:cs="Arial"/>
          <w:sz w:val="24"/>
          <w:szCs w:val="24"/>
        </w:rPr>
      </w:pPr>
    </w:p>
    <w:p w:rsidR="00994FE8" w:rsidRPr="008F0F0E" w:rsidRDefault="00994FE8" w:rsidP="00E26918">
      <w:pPr>
        <w:spacing w:after="0" w:line="240" w:lineRule="auto"/>
        <w:rPr>
          <w:rFonts w:ascii="Arial" w:hAnsi="Arial" w:cs="Arial"/>
          <w:sz w:val="24"/>
          <w:szCs w:val="24"/>
        </w:rPr>
      </w:pPr>
      <w:r>
        <w:rPr>
          <w:rFonts w:ascii="Arial" w:hAnsi="Arial" w:cs="Arial"/>
          <w:sz w:val="24"/>
          <w:szCs w:val="24"/>
        </w:rPr>
        <w:t>CONTE, Isaura Isabel; MARTINS, Mariane Denise; DARON,</w:t>
      </w:r>
      <w:r w:rsidR="008F0F0E">
        <w:rPr>
          <w:rFonts w:ascii="Arial" w:hAnsi="Arial" w:cs="Arial"/>
          <w:sz w:val="24"/>
          <w:szCs w:val="24"/>
        </w:rPr>
        <w:t xml:space="preserve"> </w:t>
      </w:r>
      <w:proofErr w:type="spellStart"/>
      <w:r w:rsidR="008F0F0E">
        <w:rPr>
          <w:rFonts w:ascii="Arial" w:hAnsi="Arial" w:cs="Arial"/>
          <w:sz w:val="24"/>
          <w:szCs w:val="24"/>
        </w:rPr>
        <w:t>Vanderléia</w:t>
      </w:r>
      <w:proofErr w:type="spellEnd"/>
      <w:r w:rsidR="008F0F0E">
        <w:rPr>
          <w:rFonts w:ascii="Arial" w:hAnsi="Arial" w:cs="Arial"/>
          <w:sz w:val="24"/>
          <w:szCs w:val="24"/>
        </w:rPr>
        <w:t xml:space="preserve"> Pulga. “Movimento de mulheres camponesas: na luta a constituição de uma identidade feminista, popular e camponesa”. </w:t>
      </w:r>
      <w:r w:rsidR="008F0F0E" w:rsidRPr="008F0F0E">
        <w:rPr>
          <w:rFonts w:ascii="Arial" w:hAnsi="Arial" w:cs="Arial"/>
          <w:i/>
          <w:sz w:val="24"/>
          <w:szCs w:val="24"/>
        </w:rPr>
        <w:t>In:</w:t>
      </w:r>
      <w:r w:rsidR="008F0F0E">
        <w:rPr>
          <w:rFonts w:ascii="Arial" w:hAnsi="Arial" w:cs="Arial"/>
          <w:i/>
          <w:sz w:val="24"/>
          <w:szCs w:val="24"/>
        </w:rPr>
        <w:t xml:space="preserve"> </w:t>
      </w:r>
      <w:r w:rsidR="008F0F0E" w:rsidRPr="008F0F0E">
        <w:rPr>
          <w:rFonts w:ascii="Arial" w:hAnsi="Arial" w:cs="Arial"/>
          <w:sz w:val="24"/>
          <w:szCs w:val="24"/>
        </w:rPr>
        <w:t>PALUDO, Conceição [Org.].</w:t>
      </w:r>
      <w:r w:rsidR="008F0F0E">
        <w:rPr>
          <w:rFonts w:ascii="Arial" w:hAnsi="Arial" w:cs="Arial"/>
          <w:i/>
          <w:sz w:val="24"/>
          <w:szCs w:val="24"/>
        </w:rPr>
        <w:t xml:space="preserve"> </w:t>
      </w:r>
      <w:r w:rsidR="008F0F0E" w:rsidRPr="007A1AD5">
        <w:rPr>
          <w:rFonts w:ascii="Arial" w:hAnsi="Arial" w:cs="Arial"/>
          <w:b/>
          <w:sz w:val="24"/>
          <w:szCs w:val="24"/>
        </w:rPr>
        <w:t xml:space="preserve">Mulheres </w:t>
      </w:r>
      <w:proofErr w:type="spellStart"/>
      <w:r w:rsidR="008F0F0E" w:rsidRPr="007A1AD5">
        <w:rPr>
          <w:rFonts w:ascii="Arial" w:hAnsi="Arial" w:cs="Arial"/>
          <w:b/>
          <w:sz w:val="24"/>
          <w:szCs w:val="24"/>
        </w:rPr>
        <w:t>resitência</w:t>
      </w:r>
      <w:proofErr w:type="spellEnd"/>
      <w:r w:rsidR="008F0F0E" w:rsidRPr="007A1AD5">
        <w:rPr>
          <w:rFonts w:ascii="Arial" w:hAnsi="Arial" w:cs="Arial"/>
          <w:b/>
          <w:sz w:val="24"/>
          <w:szCs w:val="24"/>
        </w:rPr>
        <w:t xml:space="preserve"> e luta em defesa da vida</w:t>
      </w:r>
      <w:r w:rsidR="008F0F0E">
        <w:rPr>
          <w:rFonts w:ascii="Arial" w:hAnsi="Arial" w:cs="Arial"/>
          <w:i/>
          <w:sz w:val="24"/>
          <w:szCs w:val="24"/>
        </w:rPr>
        <w:t xml:space="preserve">. </w:t>
      </w:r>
      <w:r w:rsidR="008F0F0E" w:rsidRPr="008F0F0E">
        <w:rPr>
          <w:rFonts w:ascii="Arial" w:hAnsi="Arial" w:cs="Arial"/>
          <w:sz w:val="24"/>
          <w:szCs w:val="24"/>
        </w:rPr>
        <w:t xml:space="preserve">São </w:t>
      </w:r>
      <w:proofErr w:type="spellStart"/>
      <w:r w:rsidR="008F0F0E" w:rsidRPr="008F0F0E">
        <w:rPr>
          <w:rFonts w:ascii="Arial" w:hAnsi="Arial" w:cs="Arial"/>
          <w:sz w:val="24"/>
          <w:szCs w:val="24"/>
        </w:rPr>
        <w:t>Leoplodo</w:t>
      </w:r>
      <w:proofErr w:type="spellEnd"/>
      <w:r w:rsidR="008F0F0E" w:rsidRPr="008F0F0E">
        <w:rPr>
          <w:rFonts w:ascii="Arial" w:hAnsi="Arial" w:cs="Arial"/>
          <w:sz w:val="24"/>
          <w:szCs w:val="24"/>
        </w:rPr>
        <w:t>: CEBI, 2009.</w:t>
      </w:r>
    </w:p>
    <w:p w:rsidR="00E26918" w:rsidRDefault="00E26918" w:rsidP="00E26918">
      <w:pPr>
        <w:spacing w:after="0" w:line="240" w:lineRule="auto"/>
        <w:rPr>
          <w:rFonts w:ascii="Arial" w:hAnsi="Arial" w:cs="Arial"/>
          <w:sz w:val="24"/>
          <w:szCs w:val="24"/>
        </w:rPr>
      </w:pPr>
    </w:p>
    <w:p w:rsidR="009D7511" w:rsidRDefault="009D7511" w:rsidP="00E26918">
      <w:pPr>
        <w:spacing w:after="0" w:line="240" w:lineRule="auto"/>
        <w:rPr>
          <w:rFonts w:ascii="Arial" w:hAnsi="Arial" w:cs="Arial"/>
          <w:sz w:val="24"/>
          <w:szCs w:val="24"/>
        </w:rPr>
      </w:pPr>
      <w:r w:rsidRPr="009D7511">
        <w:rPr>
          <w:rFonts w:ascii="Arial" w:hAnsi="Arial" w:cs="Arial"/>
          <w:sz w:val="24"/>
          <w:szCs w:val="24"/>
        </w:rPr>
        <w:t xml:space="preserve">EISLER, </w:t>
      </w:r>
      <w:proofErr w:type="spellStart"/>
      <w:r w:rsidRPr="009D7511">
        <w:rPr>
          <w:rFonts w:ascii="Arial" w:hAnsi="Arial" w:cs="Arial"/>
          <w:sz w:val="24"/>
          <w:szCs w:val="24"/>
        </w:rPr>
        <w:t>Riane</w:t>
      </w:r>
      <w:proofErr w:type="spellEnd"/>
      <w:r w:rsidRPr="009D7511">
        <w:rPr>
          <w:rFonts w:ascii="Arial" w:hAnsi="Arial" w:cs="Arial"/>
          <w:sz w:val="24"/>
          <w:szCs w:val="24"/>
        </w:rPr>
        <w:t xml:space="preserve">. </w:t>
      </w:r>
      <w:r w:rsidRPr="007A1AD5">
        <w:rPr>
          <w:rFonts w:ascii="Arial" w:hAnsi="Arial" w:cs="Arial"/>
          <w:b/>
          <w:sz w:val="24"/>
          <w:szCs w:val="24"/>
        </w:rPr>
        <w:t>O prazer sagrado</w:t>
      </w:r>
      <w:r w:rsidRPr="003A6D58">
        <w:rPr>
          <w:rFonts w:ascii="Arial" w:hAnsi="Arial" w:cs="Arial"/>
          <w:i/>
          <w:sz w:val="24"/>
          <w:szCs w:val="24"/>
        </w:rPr>
        <w:t>:</w:t>
      </w:r>
      <w:r w:rsidRPr="009D7511">
        <w:rPr>
          <w:rFonts w:ascii="Arial" w:hAnsi="Arial" w:cs="Arial"/>
          <w:sz w:val="24"/>
          <w:szCs w:val="24"/>
        </w:rPr>
        <w:t xml:space="preserve"> sexo, mito e política do corpo. Trad. de Tônia Van </w:t>
      </w:r>
      <w:proofErr w:type="spellStart"/>
      <w:r w:rsidRPr="009D7511">
        <w:rPr>
          <w:rFonts w:ascii="Arial" w:hAnsi="Arial" w:cs="Arial"/>
          <w:sz w:val="24"/>
          <w:szCs w:val="24"/>
        </w:rPr>
        <w:t>Acker</w:t>
      </w:r>
      <w:proofErr w:type="spellEnd"/>
      <w:r w:rsidRPr="009D7511">
        <w:rPr>
          <w:rFonts w:ascii="Arial" w:hAnsi="Arial" w:cs="Arial"/>
          <w:sz w:val="24"/>
          <w:szCs w:val="24"/>
        </w:rPr>
        <w:t>. São Paulo: Palas Athena, 1996.</w:t>
      </w:r>
    </w:p>
    <w:p w:rsidR="00E26918" w:rsidRDefault="00E26918" w:rsidP="00E26918">
      <w:pPr>
        <w:spacing w:after="0" w:line="240" w:lineRule="auto"/>
        <w:rPr>
          <w:rFonts w:ascii="Arial" w:hAnsi="Arial" w:cs="Arial"/>
          <w:sz w:val="24"/>
          <w:szCs w:val="24"/>
        </w:rPr>
      </w:pPr>
    </w:p>
    <w:p w:rsidR="009D7511" w:rsidRDefault="009D7511" w:rsidP="00E26918">
      <w:pPr>
        <w:spacing w:after="0" w:line="240" w:lineRule="auto"/>
        <w:rPr>
          <w:rFonts w:ascii="Arial" w:hAnsi="Arial" w:cs="Arial"/>
          <w:sz w:val="24"/>
          <w:szCs w:val="24"/>
        </w:rPr>
      </w:pPr>
      <w:r w:rsidRPr="009D7511">
        <w:rPr>
          <w:rFonts w:ascii="Arial" w:hAnsi="Arial" w:cs="Arial"/>
          <w:sz w:val="24"/>
          <w:szCs w:val="24"/>
        </w:rPr>
        <w:t xml:space="preserve">ENGELS, Friedrich. </w:t>
      </w:r>
      <w:r w:rsidRPr="007A1AD5">
        <w:rPr>
          <w:rFonts w:ascii="Arial" w:hAnsi="Arial" w:cs="Arial"/>
          <w:b/>
          <w:sz w:val="24"/>
          <w:szCs w:val="24"/>
        </w:rPr>
        <w:t>A origem da família, da propriedade privada e do Estado</w:t>
      </w:r>
      <w:r w:rsidRPr="003A6D58">
        <w:rPr>
          <w:rFonts w:ascii="Arial" w:hAnsi="Arial" w:cs="Arial"/>
          <w:i/>
          <w:sz w:val="24"/>
          <w:szCs w:val="24"/>
        </w:rPr>
        <w:t>.</w:t>
      </w:r>
      <w:r w:rsidRPr="009D7511">
        <w:rPr>
          <w:rFonts w:ascii="Arial" w:hAnsi="Arial" w:cs="Arial"/>
          <w:sz w:val="24"/>
          <w:szCs w:val="24"/>
        </w:rPr>
        <w:t xml:space="preserve"> Traduz.  Por Leandro Konder. 16 ed. Rio de Janeiro: Bertrand Brasil, 2002.</w:t>
      </w:r>
    </w:p>
    <w:p w:rsidR="00E26918" w:rsidRDefault="00E26918" w:rsidP="00E26918">
      <w:pPr>
        <w:spacing w:after="0" w:line="240" w:lineRule="auto"/>
        <w:rPr>
          <w:rFonts w:ascii="Arial" w:hAnsi="Arial" w:cs="Arial"/>
          <w:sz w:val="24"/>
          <w:szCs w:val="24"/>
        </w:rPr>
      </w:pPr>
    </w:p>
    <w:p w:rsidR="007E207F" w:rsidRDefault="007E207F" w:rsidP="00E26918">
      <w:pPr>
        <w:spacing w:after="0" w:line="240" w:lineRule="auto"/>
        <w:rPr>
          <w:rFonts w:ascii="Arial" w:hAnsi="Arial" w:cs="Arial"/>
          <w:sz w:val="24"/>
          <w:szCs w:val="24"/>
        </w:rPr>
      </w:pPr>
      <w:r w:rsidRPr="007E207F">
        <w:rPr>
          <w:rFonts w:ascii="Arial" w:hAnsi="Arial" w:cs="Arial"/>
          <w:sz w:val="24"/>
          <w:szCs w:val="24"/>
        </w:rPr>
        <w:t xml:space="preserve">FETASE. </w:t>
      </w:r>
      <w:r w:rsidRPr="007A1AD5">
        <w:rPr>
          <w:rFonts w:ascii="Arial" w:hAnsi="Arial" w:cs="Arial"/>
          <w:b/>
          <w:sz w:val="24"/>
          <w:szCs w:val="24"/>
        </w:rPr>
        <w:t>Marcha das margaridas</w:t>
      </w:r>
      <w:r w:rsidRPr="007E207F">
        <w:rPr>
          <w:rFonts w:ascii="Arial" w:hAnsi="Arial" w:cs="Arial"/>
          <w:sz w:val="24"/>
          <w:szCs w:val="24"/>
        </w:rPr>
        <w:t>. Disponível em: http://fetase.org.br/mobilizacoes/marcha-das-margar</w:t>
      </w:r>
      <w:r>
        <w:rPr>
          <w:rFonts w:ascii="Arial" w:hAnsi="Arial" w:cs="Arial"/>
          <w:sz w:val="24"/>
          <w:szCs w:val="24"/>
        </w:rPr>
        <w:t>idas/. Acesso em: 12 Jul. 2017.</w:t>
      </w:r>
    </w:p>
    <w:p w:rsidR="00E26918" w:rsidRDefault="00E26918" w:rsidP="00E26918">
      <w:pPr>
        <w:spacing w:after="0" w:line="240" w:lineRule="auto"/>
        <w:rPr>
          <w:rFonts w:ascii="Arial" w:hAnsi="Arial" w:cs="Arial"/>
          <w:sz w:val="24"/>
          <w:szCs w:val="24"/>
        </w:rPr>
      </w:pPr>
    </w:p>
    <w:p w:rsidR="00E26918" w:rsidRDefault="00B95E04" w:rsidP="00D905FD">
      <w:pPr>
        <w:spacing w:after="0" w:line="240" w:lineRule="auto"/>
        <w:rPr>
          <w:rFonts w:ascii="Arial" w:hAnsi="Arial" w:cs="Arial"/>
          <w:sz w:val="24"/>
          <w:szCs w:val="24"/>
        </w:rPr>
      </w:pPr>
      <w:r w:rsidRPr="00B95E04">
        <w:rPr>
          <w:rFonts w:ascii="Arial" w:hAnsi="Arial" w:cs="Arial"/>
          <w:sz w:val="24"/>
          <w:szCs w:val="24"/>
        </w:rPr>
        <w:t xml:space="preserve">FRASER, Nancy. Reconhecimento sem ética? </w:t>
      </w:r>
      <w:r w:rsidRPr="007A1AD5">
        <w:rPr>
          <w:rFonts w:ascii="Arial" w:hAnsi="Arial" w:cs="Arial"/>
          <w:b/>
          <w:sz w:val="24"/>
          <w:szCs w:val="24"/>
        </w:rPr>
        <w:t>Revista Lua Nova</w:t>
      </w:r>
      <w:r w:rsidRPr="00B95E04">
        <w:rPr>
          <w:rFonts w:ascii="Arial" w:hAnsi="Arial" w:cs="Arial"/>
          <w:sz w:val="24"/>
          <w:szCs w:val="24"/>
        </w:rPr>
        <w:t>. São Paulo, 70, p. 101-138, 2007</w:t>
      </w:r>
      <w:r>
        <w:rPr>
          <w:rFonts w:ascii="Arial" w:hAnsi="Arial" w:cs="Arial"/>
          <w:sz w:val="24"/>
          <w:szCs w:val="24"/>
        </w:rPr>
        <w:t>.</w:t>
      </w:r>
    </w:p>
    <w:p w:rsidR="00B95E04" w:rsidRDefault="00B95E04" w:rsidP="00D905FD">
      <w:pPr>
        <w:spacing w:after="0" w:line="240" w:lineRule="auto"/>
        <w:rPr>
          <w:rFonts w:ascii="Arial" w:hAnsi="Arial" w:cs="Arial"/>
          <w:sz w:val="24"/>
          <w:szCs w:val="24"/>
        </w:rPr>
      </w:pPr>
    </w:p>
    <w:p w:rsidR="00D905FD" w:rsidRDefault="00D905FD" w:rsidP="00D905FD">
      <w:pPr>
        <w:spacing w:after="0" w:line="240" w:lineRule="auto"/>
        <w:rPr>
          <w:rFonts w:ascii="Arial" w:hAnsi="Arial" w:cs="Arial"/>
          <w:sz w:val="24"/>
          <w:szCs w:val="24"/>
        </w:rPr>
      </w:pPr>
      <w:r w:rsidRPr="00D905FD">
        <w:rPr>
          <w:rFonts w:ascii="Arial" w:hAnsi="Arial" w:cs="Arial"/>
          <w:sz w:val="24"/>
          <w:szCs w:val="24"/>
        </w:rPr>
        <w:t>FRASER, Nancy. Redistribuição, Reconhecimento e Participação: Por uma Concepção Integrada da Justiça. In: SARMENTO, Daniel; IK</w:t>
      </w:r>
      <w:r>
        <w:rPr>
          <w:rFonts w:ascii="Arial" w:hAnsi="Arial" w:cs="Arial"/>
          <w:sz w:val="24"/>
          <w:szCs w:val="24"/>
        </w:rPr>
        <w:t xml:space="preserve">AWA, Daniela; </w:t>
      </w:r>
      <w:r>
        <w:rPr>
          <w:rFonts w:ascii="Arial" w:hAnsi="Arial" w:cs="Arial"/>
          <w:sz w:val="24"/>
          <w:szCs w:val="24"/>
        </w:rPr>
        <w:lastRenderedPageBreak/>
        <w:t>PIOVESAN, Flávia [</w:t>
      </w:r>
      <w:proofErr w:type="spellStart"/>
      <w:r>
        <w:rPr>
          <w:rFonts w:ascii="Arial" w:hAnsi="Arial" w:cs="Arial"/>
          <w:sz w:val="24"/>
          <w:szCs w:val="24"/>
        </w:rPr>
        <w:t>Orgs</w:t>
      </w:r>
      <w:proofErr w:type="spellEnd"/>
      <w:r>
        <w:rPr>
          <w:rFonts w:ascii="Arial" w:hAnsi="Arial" w:cs="Arial"/>
          <w:sz w:val="24"/>
          <w:szCs w:val="24"/>
        </w:rPr>
        <w:t>.]</w:t>
      </w:r>
      <w:r w:rsidRPr="00D905FD">
        <w:rPr>
          <w:rFonts w:ascii="Arial" w:hAnsi="Arial" w:cs="Arial"/>
          <w:sz w:val="24"/>
          <w:szCs w:val="24"/>
        </w:rPr>
        <w:t xml:space="preserve">. </w:t>
      </w:r>
      <w:r w:rsidRPr="007A1AD5">
        <w:rPr>
          <w:rFonts w:ascii="Arial" w:hAnsi="Arial" w:cs="Arial"/>
          <w:b/>
          <w:sz w:val="24"/>
          <w:szCs w:val="24"/>
        </w:rPr>
        <w:t>Igualdade, Diferença e Direitos Humanos</w:t>
      </w:r>
      <w:r w:rsidRPr="00D905FD">
        <w:rPr>
          <w:rFonts w:ascii="Arial" w:hAnsi="Arial" w:cs="Arial"/>
          <w:sz w:val="24"/>
          <w:szCs w:val="24"/>
        </w:rPr>
        <w:t xml:space="preserve">. 2ª tiragem. Rio de Janeiro: Editora </w:t>
      </w:r>
      <w:proofErr w:type="spellStart"/>
      <w:r w:rsidRPr="00D905FD">
        <w:rPr>
          <w:rFonts w:ascii="Arial" w:hAnsi="Arial" w:cs="Arial"/>
          <w:sz w:val="24"/>
          <w:szCs w:val="24"/>
        </w:rPr>
        <w:t>Lumen</w:t>
      </w:r>
      <w:proofErr w:type="spellEnd"/>
      <w:r w:rsidRPr="00D905FD">
        <w:rPr>
          <w:rFonts w:ascii="Arial" w:hAnsi="Arial" w:cs="Arial"/>
          <w:sz w:val="24"/>
          <w:szCs w:val="24"/>
        </w:rPr>
        <w:t xml:space="preserve"> Juris, 2010. p. 167-190.</w:t>
      </w:r>
    </w:p>
    <w:p w:rsidR="00D905FD" w:rsidRDefault="00D905FD" w:rsidP="00D905FD">
      <w:pPr>
        <w:spacing w:after="0" w:line="240" w:lineRule="auto"/>
        <w:rPr>
          <w:rFonts w:ascii="Arial" w:hAnsi="Arial" w:cs="Arial"/>
          <w:sz w:val="24"/>
          <w:szCs w:val="24"/>
        </w:rPr>
      </w:pPr>
    </w:p>
    <w:p w:rsidR="009D0F47" w:rsidRDefault="009D0F47" w:rsidP="00E26918">
      <w:pPr>
        <w:spacing w:after="0" w:line="240" w:lineRule="auto"/>
        <w:rPr>
          <w:rFonts w:ascii="Arial" w:hAnsi="Arial" w:cs="Arial"/>
          <w:sz w:val="24"/>
          <w:szCs w:val="24"/>
        </w:rPr>
      </w:pPr>
      <w:r w:rsidRPr="000F78B8">
        <w:rPr>
          <w:rFonts w:ascii="Arial" w:hAnsi="Arial" w:cs="Arial"/>
          <w:sz w:val="24"/>
          <w:szCs w:val="24"/>
        </w:rPr>
        <w:t xml:space="preserve">FRASER, Nancy. </w:t>
      </w:r>
      <w:r w:rsidRPr="00EE1947">
        <w:rPr>
          <w:rFonts w:ascii="Arial" w:hAnsi="Arial" w:cs="Arial"/>
          <w:sz w:val="24"/>
          <w:szCs w:val="24"/>
          <w:lang w:val="es-CL"/>
        </w:rPr>
        <w:t>“¿De la redistribución al reconocimiento? Dilemas de la justicia en la era «</w:t>
      </w:r>
      <w:proofErr w:type="spellStart"/>
      <w:r w:rsidRPr="00EE1947">
        <w:rPr>
          <w:rFonts w:ascii="Arial" w:hAnsi="Arial" w:cs="Arial"/>
          <w:sz w:val="24"/>
          <w:szCs w:val="24"/>
          <w:lang w:val="es-CL"/>
        </w:rPr>
        <w:t>postsocialista</w:t>
      </w:r>
      <w:proofErr w:type="spellEnd"/>
      <w:r w:rsidRPr="00EE1947">
        <w:rPr>
          <w:rFonts w:ascii="Arial" w:hAnsi="Arial" w:cs="Arial"/>
          <w:sz w:val="24"/>
          <w:szCs w:val="24"/>
          <w:lang w:val="es-CL"/>
        </w:rPr>
        <w:t xml:space="preserve">»”. </w:t>
      </w:r>
      <w:r w:rsidRPr="00EE1947">
        <w:rPr>
          <w:rFonts w:ascii="Arial" w:hAnsi="Arial" w:cs="Arial"/>
          <w:i/>
          <w:sz w:val="24"/>
          <w:szCs w:val="24"/>
          <w:lang w:val="es-CL"/>
        </w:rPr>
        <w:t xml:space="preserve">In: </w:t>
      </w:r>
      <w:r w:rsidRPr="00EE1947">
        <w:rPr>
          <w:rFonts w:ascii="Arial" w:hAnsi="Arial" w:cs="Arial"/>
          <w:sz w:val="24"/>
          <w:szCs w:val="24"/>
          <w:lang w:val="es-CL"/>
        </w:rPr>
        <w:t xml:space="preserve">Nancy Fraser, María Antonia Carbonero </w:t>
      </w:r>
      <w:proofErr w:type="spellStart"/>
      <w:r w:rsidRPr="00EE1947">
        <w:rPr>
          <w:rFonts w:ascii="Arial" w:hAnsi="Arial" w:cs="Arial"/>
          <w:sz w:val="24"/>
          <w:szCs w:val="24"/>
          <w:lang w:val="es-CL"/>
        </w:rPr>
        <w:t>Gamundí</w:t>
      </w:r>
      <w:proofErr w:type="spellEnd"/>
      <w:r w:rsidRPr="00EE1947">
        <w:rPr>
          <w:rFonts w:ascii="Arial" w:hAnsi="Arial" w:cs="Arial"/>
          <w:sz w:val="24"/>
          <w:szCs w:val="24"/>
          <w:lang w:val="es-CL"/>
        </w:rPr>
        <w:t xml:space="preserve">, Joaquín </w:t>
      </w:r>
      <w:proofErr w:type="spellStart"/>
      <w:r w:rsidRPr="00EE1947">
        <w:rPr>
          <w:rFonts w:ascii="Arial" w:hAnsi="Arial" w:cs="Arial"/>
          <w:sz w:val="24"/>
          <w:szCs w:val="24"/>
          <w:lang w:val="es-CL"/>
        </w:rPr>
        <w:t>Valdivielso</w:t>
      </w:r>
      <w:proofErr w:type="spellEnd"/>
      <w:r w:rsidRPr="00EE1947">
        <w:rPr>
          <w:rFonts w:ascii="Arial" w:hAnsi="Arial" w:cs="Arial"/>
          <w:sz w:val="24"/>
          <w:szCs w:val="24"/>
          <w:lang w:val="es-CL"/>
        </w:rPr>
        <w:t xml:space="preserve"> [</w:t>
      </w:r>
      <w:proofErr w:type="spellStart"/>
      <w:r w:rsidRPr="00EE1947">
        <w:rPr>
          <w:rFonts w:ascii="Arial" w:hAnsi="Arial" w:cs="Arial"/>
          <w:sz w:val="24"/>
          <w:szCs w:val="24"/>
          <w:lang w:val="es-CL"/>
        </w:rPr>
        <w:t>Coords</w:t>
      </w:r>
      <w:proofErr w:type="spellEnd"/>
      <w:r w:rsidRPr="00EE1947">
        <w:rPr>
          <w:rFonts w:ascii="Arial" w:hAnsi="Arial" w:cs="Arial"/>
          <w:sz w:val="24"/>
          <w:szCs w:val="24"/>
          <w:lang w:val="es-CL"/>
        </w:rPr>
        <w:t>.].</w:t>
      </w:r>
      <w:r w:rsidRPr="00EE1947">
        <w:rPr>
          <w:rFonts w:ascii="Arial" w:hAnsi="Arial" w:cs="Arial"/>
          <w:i/>
          <w:sz w:val="24"/>
          <w:szCs w:val="24"/>
          <w:lang w:val="es-CL"/>
        </w:rPr>
        <w:t xml:space="preserve"> </w:t>
      </w:r>
      <w:r w:rsidRPr="007A1AD5">
        <w:rPr>
          <w:rFonts w:ascii="Arial" w:hAnsi="Arial" w:cs="Arial"/>
          <w:b/>
          <w:sz w:val="24"/>
          <w:szCs w:val="24"/>
          <w:lang w:val="es-CL"/>
        </w:rPr>
        <w:t>Dilemas de la justicia en el siglo XXI:</w:t>
      </w:r>
      <w:r w:rsidRPr="00EE1947">
        <w:rPr>
          <w:rFonts w:ascii="Arial" w:hAnsi="Arial" w:cs="Arial"/>
          <w:i/>
          <w:sz w:val="24"/>
          <w:szCs w:val="24"/>
          <w:lang w:val="es-CL"/>
        </w:rPr>
        <w:t xml:space="preserve"> género y </w:t>
      </w:r>
      <w:r w:rsidRPr="009D0F47">
        <w:rPr>
          <w:rFonts w:ascii="Arial" w:hAnsi="Arial" w:cs="Arial"/>
          <w:i/>
          <w:sz w:val="24"/>
          <w:szCs w:val="24"/>
          <w:lang w:val="es-CL"/>
        </w:rPr>
        <w:t>globalización.</w:t>
      </w:r>
      <w:r w:rsidRPr="009D0F47">
        <w:rPr>
          <w:rFonts w:ascii="Arial" w:hAnsi="Arial" w:cs="Arial"/>
          <w:sz w:val="24"/>
          <w:szCs w:val="24"/>
          <w:lang w:val="es-CL"/>
        </w:rPr>
        <w:t xml:space="preserve"> </w:t>
      </w:r>
      <w:r w:rsidRPr="009D0F47">
        <w:rPr>
          <w:rFonts w:ascii="Arial" w:hAnsi="Arial" w:cs="Arial"/>
          <w:sz w:val="24"/>
          <w:szCs w:val="24"/>
        </w:rPr>
        <w:t>20</w:t>
      </w:r>
      <w:r w:rsidR="00FF4D4E">
        <w:rPr>
          <w:rFonts w:ascii="Arial" w:hAnsi="Arial" w:cs="Arial"/>
          <w:sz w:val="24"/>
          <w:szCs w:val="24"/>
        </w:rPr>
        <w:t xml:space="preserve">11, p. 217-254. Disponível em </w:t>
      </w:r>
      <w:hyperlink r:id="rId7" w:history="1">
        <w:r w:rsidRPr="009D0F47">
          <w:rPr>
            <w:rStyle w:val="Hyperlink"/>
            <w:rFonts w:ascii="Arial" w:hAnsi="Arial" w:cs="Arial"/>
            <w:color w:val="auto"/>
            <w:sz w:val="24"/>
            <w:szCs w:val="24"/>
            <w:u w:val="none"/>
          </w:rPr>
          <w:t>https://dialnet.unirioja.es/servlet/articulo?codigo=3831908</w:t>
        </w:r>
      </w:hyperlink>
      <w:r w:rsidRPr="009D0F47">
        <w:rPr>
          <w:rFonts w:ascii="Arial" w:hAnsi="Arial" w:cs="Arial"/>
          <w:sz w:val="24"/>
          <w:szCs w:val="24"/>
        </w:rPr>
        <w:t>&gt;. Acesso em: 14 Jul. 2017.</w:t>
      </w:r>
    </w:p>
    <w:p w:rsidR="00E26918" w:rsidRDefault="00E26918" w:rsidP="00E26918">
      <w:pPr>
        <w:spacing w:after="0" w:line="240" w:lineRule="auto"/>
        <w:rPr>
          <w:rFonts w:ascii="Arial" w:hAnsi="Arial" w:cs="Arial"/>
          <w:sz w:val="24"/>
          <w:szCs w:val="24"/>
        </w:rPr>
      </w:pPr>
    </w:p>
    <w:p w:rsidR="006C6B27" w:rsidRDefault="006C6B27" w:rsidP="00E26918">
      <w:pPr>
        <w:spacing w:after="0" w:line="240" w:lineRule="auto"/>
        <w:rPr>
          <w:rFonts w:ascii="Arial" w:hAnsi="Arial" w:cs="Arial"/>
          <w:sz w:val="24"/>
          <w:szCs w:val="24"/>
          <w:lang w:val="es-CL"/>
        </w:rPr>
      </w:pPr>
      <w:r>
        <w:rPr>
          <w:rFonts w:ascii="Arial" w:hAnsi="Arial" w:cs="Arial"/>
          <w:sz w:val="24"/>
          <w:szCs w:val="24"/>
        </w:rPr>
        <w:t xml:space="preserve">FRASER, Nancy; HONNETH, Axel. </w:t>
      </w:r>
      <w:r w:rsidRPr="007A1AD5">
        <w:rPr>
          <w:rFonts w:ascii="Arial" w:hAnsi="Arial" w:cs="Arial"/>
          <w:b/>
          <w:sz w:val="24"/>
          <w:szCs w:val="24"/>
          <w:lang w:val="es-CL"/>
        </w:rPr>
        <w:t xml:space="preserve">¿Redistribución a </w:t>
      </w:r>
      <w:proofErr w:type="spellStart"/>
      <w:proofErr w:type="gramStart"/>
      <w:r w:rsidRPr="007A1AD5">
        <w:rPr>
          <w:rFonts w:ascii="Arial" w:hAnsi="Arial" w:cs="Arial"/>
          <w:b/>
          <w:sz w:val="24"/>
          <w:szCs w:val="24"/>
          <w:lang w:val="es-CL"/>
        </w:rPr>
        <w:t>reconocimiento?Un</w:t>
      </w:r>
      <w:proofErr w:type="spellEnd"/>
      <w:proofErr w:type="gramEnd"/>
      <w:r w:rsidRPr="007A1AD5">
        <w:rPr>
          <w:rFonts w:ascii="Arial" w:hAnsi="Arial" w:cs="Arial"/>
          <w:b/>
          <w:sz w:val="24"/>
          <w:szCs w:val="24"/>
          <w:lang w:val="es-CL"/>
        </w:rPr>
        <w:t xml:space="preserve"> debate político-filosófico</w:t>
      </w:r>
      <w:r>
        <w:rPr>
          <w:rFonts w:ascii="Arial" w:hAnsi="Arial" w:cs="Arial"/>
          <w:sz w:val="24"/>
          <w:szCs w:val="24"/>
          <w:lang w:val="es-CL"/>
        </w:rPr>
        <w:t xml:space="preserve">. Título </w:t>
      </w:r>
      <w:proofErr w:type="spellStart"/>
      <w:proofErr w:type="gramStart"/>
      <w:r>
        <w:rPr>
          <w:rFonts w:ascii="Arial" w:hAnsi="Arial" w:cs="Arial"/>
          <w:sz w:val="24"/>
          <w:szCs w:val="24"/>
          <w:lang w:val="es-CL"/>
        </w:rPr>
        <w:t>original:Umvertteilung</w:t>
      </w:r>
      <w:proofErr w:type="spellEnd"/>
      <w:proofErr w:type="gramEnd"/>
      <w:r>
        <w:rPr>
          <w:rFonts w:ascii="Arial" w:hAnsi="Arial" w:cs="Arial"/>
          <w:sz w:val="24"/>
          <w:szCs w:val="24"/>
          <w:lang w:val="es-CL"/>
        </w:rPr>
        <w:t xml:space="preserve"> </w:t>
      </w:r>
      <w:proofErr w:type="spellStart"/>
      <w:r>
        <w:rPr>
          <w:rFonts w:ascii="Arial" w:hAnsi="Arial" w:cs="Arial"/>
          <w:sz w:val="24"/>
          <w:szCs w:val="24"/>
          <w:lang w:val="es-CL"/>
        </w:rPr>
        <w:t>oder</w:t>
      </w:r>
      <w:proofErr w:type="spellEnd"/>
      <w:r>
        <w:rPr>
          <w:rFonts w:ascii="Arial" w:hAnsi="Arial" w:cs="Arial"/>
          <w:sz w:val="24"/>
          <w:szCs w:val="24"/>
          <w:lang w:val="es-CL"/>
        </w:rPr>
        <w:t xml:space="preserve"> </w:t>
      </w:r>
      <w:proofErr w:type="spellStart"/>
      <w:r>
        <w:rPr>
          <w:rFonts w:ascii="Arial" w:hAnsi="Arial" w:cs="Arial"/>
          <w:sz w:val="24"/>
          <w:szCs w:val="24"/>
          <w:lang w:val="es-CL"/>
        </w:rPr>
        <w:t>anerkennung?Trad</w:t>
      </w:r>
      <w:proofErr w:type="spellEnd"/>
      <w:r>
        <w:rPr>
          <w:rFonts w:ascii="Arial" w:hAnsi="Arial" w:cs="Arial"/>
          <w:sz w:val="24"/>
          <w:szCs w:val="24"/>
          <w:lang w:val="es-CL"/>
        </w:rPr>
        <w:t xml:space="preserve">. Pablo </w:t>
      </w:r>
      <w:proofErr w:type="spellStart"/>
      <w:r>
        <w:rPr>
          <w:rFonts w:ascii="Arial" w:hAnsi="Arial" w:cs="Arial"/>
          <w:sz w:val="24"/>
          <w:szCs w:val="24"/>
          <w:lang w:val="es-CL"/>
        </w:rPr>
        <w:t>Manzano.Ediciones</w:t>
      </w:r>
      <w:proofErr w:type="spellEnd"/>
      <w:r>
        <w:rPr>
          <w:rFonts w:ascii="Arial" w:hAnsi="Arial" w:cs="Arial"/>
          <w:sz w:val="24"/>
          <w:szCs w:val="24"/>
          <w:lang w:val="es-CL"/>
        </w:rPr>
        <w:t xml:space="preserve"> Morata y Fundación </w:t>
      </w:r>
      <w:proofErr w:type="spellStart"/>
      <w:r>
        <w:rPr>
          <w:rFonts w:ascii="Arial" w:hAnsi="Arial" w:cs="Arial"/>
          <w:sz w:val="24"/>
          <w:szCs w:val="24"/>
          <w:lang w:val="es-CL"/>
        </w:rPr>
        <w:t>Paideia</w:t>
      </w:r>
      <w:proofErr w:type="spellEnd"/>
      <w:r>
        <w:rPr>
          <w:rFonts w:ascii="Arial" w:hAnsi="Arial" w:cs="Arial"/>
          <w:sz w:val="24"/>
          <w:szCs w:val="24"/>
          <w:lang w:val="es-CL"/>
        </w:rPr>
        <w:t xml:space="preserve"> </w:t>
      </w:r>
      <w:proofErr w:type="spellStart"/>
      <w:r>
        <w:rPr>
          <w:rFonts w:ascii="Arial" w:hAnsi="Arial" w:cs="Arial"/>
          <w:sz w:val="24"/>
          <w:szCs w:val="24"/>
          <w:lang w:val="es-CL"/>
        </w:rPr>
        <w:t>Galiza</w:t>
      </w:r>
      <w:proofErr w:type="spellEnd"/>
      <w:r>
        <w:rPr>
          <w:rFonts w:ascii="Arial" w:hAnsi="Arial" w:cs="Arial"/>
          <w:sz w:val="24"/>
          <w:szCs w:val="24"/>
          <w:lang w:val="es-CL"/>
        </w:rPr>
        <w:t>, 2003, Colección</w:t>
      </w:r>
      <w:r w:rsidR="009D3F1D">
        <w:rPr>
          <w:rFonts w:ascii="Arial" w:hAnsi="Arial" w:cs="Arial"/>
          <w:sz w:val="24"/>
          <w:szCs w:val="24"/>
          <w:lang w:val="es-CL"/>
        </w:rPr>
        <w:t xml:space="preserve"> </w:t>
      </w:r>
      <w:proofErr w:type="spellStart"/>
      <w:r w:rsidR="009D3F1D">
        <w:rPr>
          <w:rFonts w:ascii="Arial" w:hAnsi="Arial" w:cs="Arial"/>
          <w:sz w:val="24"/>
          <w:szCs w:val="24"/>
          <w:lang w:val="es-CL"/>
        </w:rPr>
        <w:t>Pedagogia</w:t>
      </w:r>
      <w:proofErr w:type="spellEnd"/>
      <w:r w:rsidR="009D3F1D">
        <w:rPr>
          <w:rFonts w:ascii="Arial" w:hAnsi="Arial" w:cs="Arial"/>
          <w:sz w:val="24"/>
          <w:szCs w:val="24"/>
          <w:lang w:val="es-CL"/>
        </w:rPr>
        <w:t xml:space="preserve"> Educación crítica.</w:t>
      </w:r>
    </w:p>
    <w:p w:rsidR="00E26918" w:rsidRDefault="00E26918" w:rsidP="00E26918">
      <w:pPr>
        <w:spacing w:after="0" w:line="240" w:lineRule="auto"/>
        <w:rPr>
          <w:rFonts w:ascii="Arial" w:hAnsi="Arial" w:cs="Arial"/>
          <w:sz w:val="24"/>
          <w:szCs w:val="24"/>
        </w:rPr>
      </w:pPr>
    </w:p>
    <w:p w:rsidR="00BB7F37" w:rsidRPr="009D0F47" w:rsidRDefault="00BB7F37" w:rsidP="00E26918">
      <w:pPr>
        <w:spacing w:after="0" w:line="240" w:lineRule="auto"/>
        <w:rPr>
          <w:rFonts w:ascii="Arial" w:hAnsi="Arial" w:cs="Arial"/>
          <w:sz w:val="24"/>
          <w:szCs w:val="24"/>
        </w:rPr>
      </w:pPr>
      <w:r>
        <w:rPr>
          <w:rFonts w:ascii="Arial" w:hAnsi="Arial" w:cs="Arial"/>
          <w:sz w:val="24"/>
          <w:szCs w:val="24"/>
        </w:rPr>
        <w:t xml:space="preserve">GRINGO, </w:t>
      </w:r>
      <w:proofErr w:type="spellStart"/>
      <w:r>
        <w:rPr>
          <w:rFonts w:ascii="Arial" w:hAnsi="Arial" w:cs="Arial"/>
          <w:sz w:val="24"/>
          <w:szCs w:val="24"/>
        </w:rPr>
        <w:t>Antonio</w:t>
      </w:r>
      <w:proofErr w:type="spellEnd"/>
      <w:r>
        <w:rPr>
          <w:rFonts w:ascii="Arial" w:hAnsi="Arial" w:cs="Arial"/>
          <w:sz w:val="24"/>
          <w:szCs w:val="24"/>
        </w:rPr>
        <w:t>. “Nossa história agente faz</w:t>
      </w:r>
      <w:r w:rsidRPr="00BB7F37">
        <w:rPr>
          <w:rFonts w:ascii="Arial" w:hAnsi="Arial" w:cs="Arial"/>
          <w:sz w:val="24"/>
          <w:szCs w:val="24"/>
        </w:rPr>
        <w:t xml:space="preserve">”. </w:t>
      </w:r>
      <w:r w:rsidRPr="00BB7F37">
        <w:rPr>
          <w:rFonts w:ascii="Arial" w:hAnsi="Arial" w:cs="Arial"/>
          <w:i/>
          <w:sz w:val="24"/>
          <w:szCs w:val="24"/>
        </w:rPr>
        <w:t>In:</w:t>
      </w:r>
      <w:r w:rsidRPr="00BB7F37">
        <w:rPr>
          <w:rFonts w:ascii="Arial" w:hAnsi="Arial" w:cs="Arial"/>
          <w:sz w:val="24"/>
          <w:szCs w:val="24"/>
        </w:rPr>
        <w:t xml:space="preserve"> Secretaria Estadual do MMC-RS [Ed.], </w:t>
      </w:r>
      <w:r w:rsidRPr="007A1AD5">
        <w:rPr>
          <w:rFonts w:ascii="Arial" w:hAnsi="Arial" w:cs="Arial"/>
          <w:b/>
          <w:sz w:val="24"/>
          <w:szCs w:val="24"/>
        </w:rPr>
        <w:t>Mulheres cantando sua história MMC – Rio Grande do Sul</w:t>
      </w:r>
      <w:r w:rsidRPr="00BB7F37">
        <w:rPr>
          <w:rFonts w:ascii="Arial" w:hAnsi="Arial" w:cs="Arial"/>
          <w:sz w:val="24"/>
          <w:szCs w:val="24"/>
        </w:rPr>
        <w:t>, 2005.</w:t>
      </w:r>
    </w:p>
    <w:p w:rsidR="00E26918" w:rsidRDefault="00E26918" w:rsidP="00E26918">
      <w:pPr>
        <w:spacing w:after="0" w:line="240" w:lineRule="auto"/>
        <w:rPr>
          <w:rFonts w:ascii="Arial" w:hAnsi="Arial" w:cs="Arial"/>
          <w:sz w:val="24"/>
          <w:szCs w:val="24"/>
        </w:rPr>
      </w:pPr>
    </w:p>
    <w:p w:rsidR="00C81BB9" w:rsidRDefault="009D7511" w:rsidP="00E26918">
      <w:pPr>
        <w:spacing w:after="0" w:line="240" w:lineRule="auto"/>
        <w:rPr>
          <w:rFonts w:ascii="Arial" w:hAnsi="Arial" w:cs="Arial"/>
          <w:sz w:val="24"/>
          <w:szCs w:val="24"/>
        </w:rPr>
      </w:pPr>
      <w:r>
        <w:rPr>
          <w:rFonts w:ascii="Arial" w:hAnsi="Arial" w:cs="Arial"/>
          <w:sz w:val="24"/>
          <w:szCs w:val="24"/>
        </w:rPr>
        <w:t xml:space="preserve">HALL, Stuart. </w:t>
      </w:r>
      <w:r w:rsidRPr="007A1AD5">
        <w:rPr>
          <w:rFonts w:ascii="Arial" w:hAnsi="Arial" w:cs="Arial"/>
          <w:b/>
          <w:sz w:val="24"/>
          <w:szCs w:val="24"/>
        </w:rPr>
        <w:t>A identidade cultural na pós-modernidade</w:t>
      </w:r>
      <w:r>
        <w:rPr>
          <w:rFonts w:ascii="Arial" w:hAnsi="Arial" w:cs="Arial"/>
          <w:sz w:val="24"/>
          <w:szCs w:val="24"/>
        </w:rPr>
        <w:t xml:space="preserve">. Trad. de Tomaz Tadeu da Silva e </w:t>
      </w:r>
      <w:proofErr w:type="spellStart"/>
      <w:r>
        <w:rPr>
          <w:rFonts w:ascii="Arial" w:hAnsi="Arial" w:cs="Arial"/>
          <w:sz w:val="24"/>
          <w:szCs w:val="24"/>
        </w:rPr>
        <w:t>Guacira</w:t>
      </w:r>
      <w:proofErr w:type="spellEnd"/>
      <w:r>
        <w:rPr>
          <w:rFonts w:ascii="Arial" w:hAnsi="Arial" w:cs="Arial"/>
          <w:sz w:val="24"/>
          <w:szCs w:val="24"/>
        </w:rPr>
        <w:t xml:space="preserve"> Lopes Louro. 10. ed. Rio de Janeiro: DP&amp;A, 2005.</w:t>
      </w:r>
    </w:p>
    <w:p w:rsidR="00E26918" w:rsidRDefault="00E26918" w:rsidP="00E26918">
      <w:pPr>
        <w:spacing w:after="0" w:line="240" w:lineRule="auto"/>
        <w:rPr>
          <w:rFonts w:ascii="Arial" w:hAnsi="Arial" w:cs="Arial"/>
          <w:sz w:val="24"/>
          <w:szCs w:val="24"/>
        </w:rPr>
      </w:pPr>
    </w:p>
    <w:p w:rsidR="009D0F47" w:rsidRPr="005C579C" w:rsidRDefault="009D0F47" w:rsidP="00E26918">
      <w:pPr>
        <w:spacing w:after="0" w:line="240" w:lineRule="auto"/>
        <w:rPr>
          <w:rFonts w:ascii="Arial" w:hAnsi="Arial" w:cs="Arial"/>
          <w:sz w:val="24"/>
          <w:szCs w:val="24"/>
        </w:rPr>
      </w:pPr>
      <w:r w:rsidRPr="005C579C">
        <w:rPr>
          <w:rFonts w:ascii="Arial" w:hAnsi="Arial" w:cs="Arial"/>
          <w:sz w:val="24"/>
          <w:szCs w:val="24"/>
        </w:rPr>
        <w:t xml:space="preserve">HONNETH, Axel. </w:t>
      </w:r>
      <w:r w:rsidRPr="007A1AD5">
        <w:rPr>
          <w:rFonts w:ascii="Arial" w:hAnsi="Arial" w:cs="Arial"/>
          <w:b/>
          <w:sz w:val="24"/>
          <w:szCs w:val="24"/>
        </w:rPr>
        <w:t>Luta por reconhecimento:</w:t>
      </w:r>
      <w:r w:rsidRPr="005C579C">
        <w:rPr>
          <w:rFonts w:ascii="Arial" w:hAnsi="Arial" w:cs="Arial"/>
          <w:sz w:val="24"/>
          <w:szCs w:val="24"/>
        </w:rPr>
        <w:t xml:space="preserve"> A gramática moral dos conflitos sociais.</w:t>
      </w:r>
    </w:p>
    <w:p w:rsidR="009D0F47" w:rsidRDefault="009D0F47" w:rsidP="00E26918">
      <w:pPr>
        <w:spacing w:after="0" w:line="240" w:lineRule="auto"/>
        <w:rPr>
          <w:rFonts w:ascii="Arial" w:hAnsi="Arial" w:cs="Arial"/>
          <w:sz w:val="24"/>
          <w:szCs w:val="24"/>
        </w:rPr>
      </w:pPr>
      <w:r w:rsidRPr="005C579C">
        <w:rPr>
          <w:rFonts w:ascii="Arial" w:hAnsi="Arial" w:cs="Arial"/>
          <w:sz w:val="24"/>
          <w:szCs w:val="24"/>
        </w:rPr>
        <w:t xml:space="preserve">Título original: </w:t>
      </w:r>
      <w:r w:rsidRPr="009846CC">
        <w:rPr>
          <w:rFonts w:ascii="Arial" w:hAnsi="Arial" w:cs="Arial"/>
          <w:i/>
          <w:sz w:val="24"/>
          <w:szCs w:val="24"/>
        </w:rPr>
        <w:t>“</w:t>
      </w:r>
      <w:proofErr w:type="spellStart"/>
      <w:r w:rsidRPr="009846CC">
        <w:rPr>
          <w:rFonts w:ascii="Arial" w:hAnsi="Arial" w:cs="Arial"/>
          <w:i/>
          <w:sz w:val="24"/>
          <w:szCs w:val="24"/>
        </w:rPr>
        <w:t>Kampf</w:t>
      </w:r>
      <w:proofErr w:type="spellEnd"/>
      <w:r w:rsidRPr="009846CC">
        <w:rPr>
          <w:rFonts w:ascii="Arial" w:hAnsi="Arial" w:cs="Arial"/>
          <w:i/>
          <w:sz w:val="24"/>
          <w:szCs w:val="24"/>
        </w:rPr>
        <w:t xml:space="preserve"> um </w:t>
      </w:r>
      <w:proofErr w:type="spellStart"/>
      <w:r w:rsidRPr="009846CC">
        <w:rPr>
          <w:rFonts w:ascii="Arial" w:hAnsi="Arial" w:cs="Arial"/>
          <w:i/>
          <w:sz w:val="24"/>
          <w:szCs w:val="24"/>
        </w:rPr>
        <w:t>Anerkennung</w:t>
      </w:r>
      <w:proofErr w:type="spellEnd"/>
      <w:r w:rsidRPr="009846CC">
        <w:rPr>
          <w:rFonts w:ascii="Arial" w:hAnsi="Arial" w:cs="Arial"/>
          <w:i/>
          <w:sz w:val="24"/>
          <w:szCs w:val="24"/>
        </w:rPr>
        <w:t>”.</w:t>
      </w:r>
      <w:r w:rsidRPr="005C579C">
        <w:rPr>
          <w:rFonts w:ascii="Arial" w:hAnsi="Arial" w:cs="Arial"/>
          <w:sz w:val="24"/>
          <w:szCs w:val="24"/>
        </w:rPr>
        <w:t xml:space="preserve"> Tra</w:t>
      </w:r>
      <w:r w:rsidR="009846CC">
        <w:rPr>
          <w:rFonts w:ascii="Arial" w:hAnsi="Arial" w:cs="Arial"/>
          <w:sz w:val="24"/>
          <w:szCs w:val="24"/>
        </w:rPr>
        <w:t>d.</w:t>
      </w:r>
      <w:r w:rsidRPr="005C579C">
        <w:rPr>
          <w:rFonts w:ascii="Arial" w:hAnsi="Arial" w:cs="Arial"/>
          <w:sz w:val="24"/>
          <w:szCs w:val="24"/>
        </w:rPr>
        <w:t xml:space="preserve">: Luiz </w:t>
      </w:r>
      <w:proofErr w:type="spellStart"/>
      <w:r w:rsidRPr="005C579C">
        <w:rPr>
          <w:rFonts w:ascii="Arial" w:hAnsi="Arial" w:cs="Arial"/>
          <w:sz w:val="24"/>
          <w:szCs w:val="24"/>
        </w:rPr>
        <w:t>Repa</w:t>
      </w:r>
      <w:proofErr w:type="spellEnd"/>
      <w:r w:rsidRPr="005C579C">
        <w:rPr>
          <w:rFonts w:ascii="Arial" w:hAnsi="Arial" w:cs="Arial"/>
          <w:sz w:val="24"/>
          <w:szCs w:val="24"/>
        </w:rPr>
        <w:t>. Apresentação de Marcos Nobre. 2. ed.</w:t>
      </w:r>
      <w:r>
        <w:rPr>
          <w:rFonts w:ascii="Arial" w:hAnsi="Arial" w:cs="Arial"/>
          <w:sz w:val="24"/>
          <w:szCs w:val="24"/>
        </w:rPr>
        <w:t xml:space="preserve"> 2009, 1ª reimpressão 2011. São </w:t>
      </w:r>
      <w:r w:rsidRPr="005C579C">
        <w:rPr>
          <w:rFonts w:ascii="Arial" w:hAnsi="Arial" w:cs="Arial"/>
          <w:sz w:val="24"/>
          <w:szCs w:val="24"/>
        </w:rPr>
        <w:t>Paulo: Ed. 34, 2003.</w:t>
      </w:r>
    </w:p>
    <w:p w:rsidR="009D0F47" w:rsidRDefault="009D0F47" w:rsidP="00E26918">
      <w:pPr>
        <w:spacing w:after="0" w:line="240" w:lineRule="auto"/>
        <w:rPr>
          <w:rFonts w:ascii="Arial" w:hAnsi="Arial" w:cs="Arial"/>
          <w:sz w:val="24"/>
          <w:szCs w:val="24"/>
        </w:rPr>
      </w:pPr>
    </w:p>
    <w:p w:rsidR="009D0F47" w:rsidRDefault="009D0F47" w:rsidP="00E26918">
      <w:pPr>
        <w:spacing w:after="0" w:line="240" w:lineRule="auto"/>
        <w:rPr>
          <w:rFonts w:ascii="Arial" w:hAnsi="Arial" w:cs="Arial"/>
          <w:sz w:val="24"/>
          <w:szCs w:val="24"/>
        </w:rPr>
      </w:pPr>
      <w:r w:rsidRPr="009D0F47">
        <w:rPr>
          <w:rFonts w:ascii="Arial" w:hAnsi="Arial" w:cs="Arial"/>
          <w:sz w:val="24"/>
          <w:szCs w:val="24"/>
        </w:rPr>
        <w:t xml:space="preserve">LUCAS, Douglas Cesar. </w:t>
      </w:r>
      <w:r w:rsidRPr="007A1AD5">
        <w:rPr>
          <w:rFonts w:ascii="Arial" w:hAnsi="Arial" w:cs="Arial"/>
          <w:b/>
          <w:sz w:val="24"/>
          <w:szCs w:val="24"/>
        </w:rPr>
        <w:t xml:space="preserve">Direitos humanos e </w:t>
      </w:r>
      <w:proofErr w:type="spellStart"/>
      <w:r w:rsidRPr="007A1AD5">
        <w:rPr>
          <w:rFonts w:ascii="Arial" w:hAnsi="Arial" w:cs="Arial"/>
          <w:b/>
          <w:sz w:val="24"/>
          <w:szCs w:val="24"/>
        </w:rPr>
        <w:t>interculturalidade</w:t>
      </w:r>
      <w:proofErr w:type="spellEnd"/>
      <w:r w:rsidRPr="007A1AD5">
        <w:rPr>
          <w:rFonts w:ascii="Arial" w:hAnsi="Arial" w:cs="Arial"/>
          <w:b/>
          <w:sz w:val="24"/>
          <w:szCs w:val="24"/>
        </w:rPr>
        <w:t xml:space="preserve">: um diálogo entre a igualdade e a diferença. </w:t>
      </w:r>
      <w:r w:rsidRPr="009D0F47">
        <w:rPr>
          <w:rFonts w:ascii="Arial" w:hAnsi="Arial" w:cs="Arial"/>
          <w:sz w:val="24"/>
          <w:szCs w:val="24"/>
        </w:rPr>
        <w:t xml:space="preserve">2. ed. ver. e </w:t>
      </w:r>
      <w:proofErr w:type="spellStart"/>
      <w:r w:rsidRPr="009D0F47">
        <w:rPr>
          <w:rFonts w:ascii="Arial" w:hAnsi="Arial" w:cs="Arial"/>
          <w:sz w:val="24"/>
          <w:szCs w:val="24"/>
        </w:rPr>
        <w:t>ampl</w:t>
      </w:r>
      <w:proofErr w:type="spellEnd"/>
      <w:r w:rsidRPr="009D0F47">
        <w:rPr>
          <w:rFonts w:ascii="Arial" w:hAnsi="Arial" w:cs="Arial"/>
          <w:sz w:val="24"/>
          <w:szCs w:val="24"/>
        </w:rPr>
        <w:t xml:space="preserve">. Ijuí: Ed. </w:t>
      </w:r>
      <w:proofErr w:type="spellStart"/>
      <w:r w:rsidRPr="009D0F47">
        <w:rPr>
          <w:rFonts w:ascii="Arial" w:hAnsi="Arial" w:cs="Arial"/>
          <w:sz w:val="24"/>
          <w:szCs w:val="24"/>
        </w:rPr>
        <w:t>Unijuí</w:t>
      </w:r>
      <w:proofErr w:type="spellEnd"/>
      <w:r w:rsidRPr="009D0F47">
        <w:rPr>
          <w:rFonts w:ascii="Arial" w:hAnsi="Arial" w:cs="Arial"/>
          <w:sz w:val="24"/>
          <w:szCs w:val="24"/>
        </w:rPr>
        <w:t>, 2013. Coleção Direitos Humanos e Democracia.</w:t>
      </w:r>
    </w:p>
    <w:p w:rsidR="003B1BD8" w:rsidRDefault="003B1BD8" w:rsidP="00E26918">
      <w:pPr>
        <w:spacing w:after="0" w:line="240" w:lineRule="auto"/>
        <w:rPr>
          <w:rFonts w:ascii="Arial" w:hAnsi="Arial" w:cs="Arial"/>
          <w:sz w:val="24"/>
          <w:szCs w:val="24"/>
        </w:rPr>
      </w:pPr>
    </w:p>
    <w:p w:rsidR="00BB7F37" w:rsidRDefault="00BB7F37" w:rsidP="00E26918">
      <w:pPr>
        <w:spacing w:after="0" w:line="240" w:lineRule="auto"/>
        <w:rPr>
          <w:rFonts w:ascii="Arial" w:hAnsi="Arial" w:cs="Arial"/>
          <w:sz w:val="24"/>
          <w:szCs w:val="24"/>
        </w:rPr>
      </w:pPr>
      <w:r>
        <w:rPr>
          <w:rFonts w:ascii="Arial" w:hAnsi="Arial" w:cs="Arial"/>
          <w:sz w:val="24"/>
          <w:szCs w:val="24"/>
        </w:rPr>
        <w:t>MMC-SC. “Entrei na luta</w:t>
      </w:r>
      <w:r w:rsidRPr="00BB7F37">
        <w:rPr>
          <w:rFonts w:ascii="Arial" w:hAnsi="Arial" w:cs="Arial"/>
          <w:sz w:val="24"/>
          <w:szCs w:val="24"/>
        </w:rPr>
        <w:t xml:space="preserve">”. </w:t>
      </w:r>
      <w:r w:rsidRPr="00BB7F37">
        <w:rPr>
          <w:rFonts w:ascii="Arial" w:hAnsi="Arial" w:cs="Arial"/>
          <w:i/>
          <w:sz w:val="24"/>
          <w:szCs w:val="24"/>
        </w:rPr>
        <w:t>In:</w:t>
      </w:r>
      <w:r w:rsidRPr="00BB7F37">
        <w:rPr>
          <w:rFonts w:ascii="Arial" w:hAnsi="Arial" w:cs="Arial"/>
          <w:sz w:val="24"/>
          <w:szCs w:val="24"/>
        </w:rPr>
        <w:t xml:space="preserve"> Secretaria Estadual do MMC-RS [Ed.], </w:t>
      </w:r>
      <w:r w:rsidRPr="007A1AD5">
        <w:rPr>
          <w:rFonts w:ascii="Arial" w:hAnsi="Arial" w:cs="Arial"/>
          <w:b/>
          <w:sz w:val="24"/>
          <w:szCs w:val="24"/>
        </w:rPr>
        <w:t>Mulheres cantando sua história MMC – Rio Grande do Sul,</w:t>
      </w:r>
      <w:r w:rsidRPr="00BB7F37">
        <w:rPr>
          <w:rFonts w:ascii="Arial" w:hAnsi="Arial" w:cs="Arial"/>
          <w:sz w:val="24"/>
          <w:szCs w:val="24"/>
        </w:rPr>
        <w:t xml:space="preserve"> 2005.</w:t>
      </w:r>
    </w:p>
    <w:p w:rsidR="007A1AD5" w:rsidRDefault="007A1AD5" w:rsidP="00E26918">
      <w:pPr>
        <w:spacing w:after="0" w:line="240" w:lineRule="auto"/>
        <w:rPr>
          <w:rFonts w:ascii="Arial" w:hAnsi="Arial" w:cs="Arial"/>
          <w:sz w:val="24"/>
          <w:szCs w:val="24"/>
        </w:rPr>
      </w:pPr>
    </w:p>
    <w:p w:rsidR="00495DD6" w:rsidRDefault="00495DD6" w:rsidP="00E26918">
      <w:pPr>
        <w:spacing w:after="0" w:line="240" w:lineRule="auto"/>
        <w:rPr>
          <w:rFonts w:ascii="Arial" w:hAnsi="Arial" w:cs="Arial"/>
          <w:sz w:val="24"/>
          <w:szCs w:val="24"/>
        </w:rPr>
      </w:pPr>
      <w:r w:rsidRPr="00495DD6">
        <w:rPr>
          <w:rFonts w:ascii="Arial" w:hAnsi="Arial" w:cs="Arial"/>
          <w:sz w:val="24"/>
          <w:szCs w:val="24"/>
        </w:rPr>
        <w:t xml:space="preserve">MALEUS MALIFICARUM – </w:t>
      </w:r>
      <w:r w:rsidRPr="007A1AD5">
        <w:rPr>
          <w:rFonts w:ascii="Arial" w:hAnsi="Arial" w:cs="Arial"/>
          <w:b/>
          <w:sz w:val="24"/>
          <w:szCs w:val="24"/>
        </w:rPr>
        <w:t>O Martelo das Bruxas (Documentário).</w:t>
      </w:r>
      <w:r w:rsidRPr="00495DD6">
        <w:rPr>
          <w:rFonts w:ascii="Arial" w:hAnsi="Arial" w:cs="Arial"/>
          <w:sz w:val="24"/>
          <w:szCs w:val="24"/>
        </w:rPr>
        <w:t xml:space="preserve"> Disponível em: &lt;https://youtube.com/watch?v=Bt1NddkM_UE&amp;&amp;&gt;. Acesso em: 16 Jul. 2017.</w:t>
      </w:r>
    </w:p>
    <w:p w:rsidR="00E26918" w:rsidRDefault="00E26918" w:rsidP="00E26918">
      <w:pPr>
        <w:spacing w:after="0" w:line="240" w:lineRule="auto"/>
        <w:rPr>
          <w:rFonts w:ascii="Arial" w:hAnsi="Arial" w:cs="Arial"/>
          <w:sz w:val="24"/>
          <w:szCs w:val="24"/>
        </w:rPr>
      </w:pPr>
    </w:p>
    <w:p w:rsidR="008F0F0E" w:rsidRDefault="008F0F0E" w:rsidP="00E26918">
      <w:pPr>
        <w:spacing w:after="0" w:line="240" w:lineRule="auto"/>
        <w:rPr>
          <w:rFonts w:ascii="Arial" w:hAnsi="Arial" w:cs="Arial"/>
          <w:sz w:val="24"/>
          <w:szCs w:val="24"/>
        </w:rPr>
      </w:pPr>
      <w:r w:rsidRPr="008F0F0E">
        <w:rPr>
          <w:rFonts w:ascii="Arial" w:hAnsi="Arial" w:cs="Arial"/>
          <w:sz w:val="24"/>
          <w:szCs w:val="24"/>
        </w:rPr>
        <w:t xml:space="preserve">MOTTA, Beto. </w:t>
      </w:r>
      <w:r w:rsidRPr="007A1AD5">
        <w:rPr>
          <w:rFonts w:ascii="Arial" w:hAnsi="Arial" w:cs="Arial"/>
          <w:b/>
          <w:sz w:val="24"/>
          <w:szCs w:val="24"/>
        </w:rPr>
        <w:t>A história da líder sindical brasileira que deu origem a marcha das margaridas</w:t>
      </w:r>
      <w:r w:rsidRPr="008F0F0E">
        <w:rPr>
          <w:rFonts w:ascii="Arial" w:hAnsi="Arial" w:cs="Arial"/>
          <w:sz w:val="24"/>
          <w:szCs w:val="24"/>
        </w:rPr>
        <w:t xml:space="preserve">. Disponível em:&lt; http://www.fetaesc.org.br/wp/noticias/a-historia-da-lider-sindical-brasileira-que-deu-origem-a-marcha-das-margaridas/&gt;. Acesso em: </w:t>
      </w:r>
      <w:proofErr w:type="gramStart"/>
      <w:r w:rsidRPr="008F0F0E">
        <w:rPr>
          <w:rFonts w:ascii="Arial" w:hAnsi="Arial" w:cs="Arial"/>
          <w:sz w:val="24"/>
          <w:szCs w:val="24"/>
        </w:rPr>
        <w:t>12  Jul.</w:t>
      </w:r>
      <w:proofErr w:type="gramEnd"/>
      <w:r w:rsidRPr="008F0F0E">
        <w:rPr>
          <w:rFonts w:ascii="Arial" w:hAnsi="Arial" w:cs="Arial"/>
          <w:sz w:val="24"/>
          <w:szCs w:val="24"/>
        </w:rPr>
        <w:t xml:space="preserve"> 2017.</w:t>
      </w:r>
    </w:p>
    <w:p w:rsidR="00E26918" w:rsidRDefault="00E26918" w:rsidP="00E26918">
      <w:pPr>
        <w:spacing w:after="0" w:line="240" w:lineRule="auto"/>
        <w:rPr>
          <w:rFonts w:ascii="Arial" w:hAnsi="Arial" w:cs="Arial"/>
          <w:sz w:val="24"/>
          <w:szCs w:val="24"/>
        </w:rPr>
      </w:pPr>
    </w:p>
    <w:p w:rsidR="00495DD6" w:rsidRDefault="00495DD6" w:rsidP="00E26918">
      <w:pPr>
        <w:spacing w:after="0" w:line="240" w:lineRule="auto"/>
        <w:rPr>
          <w:rFonts w:ascii="Arial" w:hAnsi="Arial" w:cs="Arial"/>
          <w:sz w:val="24"/>
          <w:szCs w:val="24"/>
        </w:rPr>
      </w:pPr>
      <w:r w:rsidRPr="00495DD6">
        <w:rPr>
          <w:rFonts w:ascii="Arial" w:hAnsi="Arial" w:cs="Arial"/>
          <w:sz w:val="24"/>
          <w:szCs w:val="24"/>
        </w:rPr>
        <w:t xml:space="preserve">MOVIMENTO DE MULHERES CAMPONESAS. </w:t>
      </w:r>
      <w:r w:rsidRPr="007A1AD5">
        <w:rPr>
          <w:rFonts w:ascii="Arial" w:hAnsi="Arial" w:cs="Arial"/>
          <w:b/>
          <w:sz w:val="24"/>
          <w:szCs w:val="24"/>
        </w:rPr>
        <w:t>História</w:t>
      </w:r>
      <w:r w:rsidRPr="00495DD6">
        <w:rPr>
          <w:rFonts w:ascii="Arial" w:hAnsi="Arial" w:cs="Arial"/>
          <w:i/>
          <w:sz w:val="24"/>
          <w:szCs w:val="24"/>
        </w:rPr>
        <w:t>.</w:t>
      </w:r>
      <w:r w:rsidRPr="00495DD6">
        <w:rPr>
          <w:rFonts w:ascii="Arial" w:hAnsi="Arial" w:cs="Arial"/>
          <w:sz w:val="24"/>
          <w:szCs w:val="24"/>
        </w:rPr>
        <w:t xml:space="preserve"> Disponível em:&lt;http://www.mmcbrasil.com.br/site/node/44&gt;. Acesso em: 12 Jul. 2017.</w:t>
      </w:r>
    </w:p>
    <w:p w:rsidR="00E26918" w:rsidRDefault="00E26918" w:rsidP="00E26918">
      <w:pPr>
        <w:spacing w:after="0" w:line="240" w:lineRule="auto"/>
        <w:rPr>
          <w:rFonts w:ascii="Arial" w:hAnsi="Arial" w:cs="Arial"/>
          <w:sz w:val="24"/>
          <w:szCs w:val="24"/>
        </w:rPr>
      </w:pPr>
    </w:p>
    <w:p w:rsidR="009846CC" w:rsidRDefault="009846CC" w:rsidP="00E26918">
      <w:pPr>
        <w:spacing w:after="0" w:line="240" w:lineRule="auto"/>
        <w:rPr>
          <w:rFonts w:ascii="Arial" w:hAnsi="Arial" w:cs="Arial"/>
          <w:sz w:val="24"/>
          <w:szCs w:val="24"/>
        </w:rPr>
      </w:pPr>
      <w:r>
        <w:rPr>
          <w:rFonts w:ascii="Arial" w:hAnsi="Arial" w:cs="Arial"/>
          <w:sz w:val="24"/>
          <w:szCs w:val="24"/>
        </w:rPr>
        <w:t xml:space="preserve">NOBRE, Marcos. “Apresentação”. </w:t>
      </w:r>
      <w:r w:rsidRPr="009846CC">
        <w:rPr>
          <w:rFonts w:ascii="Arial" w:hAnsi="Arial" w:cs="Arial"/>
          <w:i/>
          <w:sz w:val="24"/>
          <w:szCs w:val="24"/>
        </w:rPr>
        <w:t>In:</w:t>
      </w:r>
      <w:r>
        <w:rPr>
          <w:rFonts w:ascii="Arial" w:hAnsi="Arial" w:cs="Arial"/>
          <w:sz w:val="24"/>
          <w:szCs w:val="24"/>
        </w:rPr>
        <w:t xml:space="preserve"> HONNETH, Axel.</w:t>
      </w:r>
      <w:r w:rsidRPr="009846CC">
        <w:rPr>
          <w:rFonts w:ascii="Arial" w:hAnsi="Arial" w:cs="Arial"/>
          <w:sz w:val="24"/>
          <w:szCs w:val="24"/>
        </w:rPr>
        <w:t xml:space="preserve"> </w:t>
      </w:r>
      <w:r w:rsidRPr="007A1AD5">
        <w:rPr>
          <w:rFonts w:ascii="Arial" w:hAnsi="Arial" w:cs="Arial"/>
          <w:b/>
          <w:sz w:val="24"/>
          <w:szCs w:val="24"/>
        </w:rPr>
        <w:t>Luta por reconhecimento:</w:t>
      </w:r>
      <w:r w:rsidRPr="005C579C">
        <w:rPr>
          <w:rFonts w:ascii="Arial" w:hAnsi="Arial" w:cs="Arial"/>
          <w:sz w:val="24"/>
          <w:szCs w:val="24"/>
        </w:rPr>
        <w:t xml:space="preserve"> A gramática moral dos conflitos sociais.</w:t>
      </w:r>
      <w:r w:rsidR="00E26918">
        <w:rPr>
          <w:rFonts w:ascii="Arial" w:hAnsi="Arial" w:cs="Arial"/>
          <w:sz w:val="24"/>
          <w:szCs w:val="24"/>
        </w:rPr>
        <w:t xml:space="preserve"> </w:t>
      </w:r>
      <w:r w:rsidRPr="005C579C">
        <w:rPr>
          <w:rFonts w:ascii="Arial" w:hAnsi="Arial" w:cs="Arial"/>
          <w:sz w:val="24"/>
          <w:szCs w:val="24"/>
        </w:rPr>
        <w:t>Título original</w:t>
      </w:r>
      <w:r w:rsidRPr="009846CC">
        <w:rPr>
          <w:rFonts w:ascii="Arial" w:hAnsi="Arial" w:cs="Arial"/>
          <w:i/>
          <w:sz w:val="24"/>
          <w:szCs w:val="24"/>
        </w:rPr>
        <w:t>: “</w:t>
      </w:r>
      <w:proofErr w:type="spellStart"/>
      <w:r w:rsidRPr="009846CC">
        <w:rPr>
          <w:rFonts w:ascii="Arial" w:hAnsi="Arial" w:cs="Arial"/>
          <w:i/>
          <w:sz w:val="24"/>
          <w:szCs w:val="24"/>
        </w:rPr>
        <w:t>Kampf</w:t>
      </w:r>
      <w:proofErr w:type="spellEnd"/>
      <w:r w:rsidRPr="009846CC">
        <w:rPr>
          <w:rFonts w:ascii="Arial" w:hAnsi="Arial" w:cs="Arial"/>
          <w:i/>
          <w:sz w:val="24"/>
          <w:szCs w:val="24"/>
        </w:rPr>
        <w:t xml:space="preserve"> um </w:t>
      </w:r>
      <w:proofErr w:type="spellStart"/>
      <w:r w:rsidRPr="009846CC">
        <w:rPr>
          <w:rFonts w:ascii="Arial" w:hAnsi="Arial" w:cs="Arial"/>
          <w:i/>
          <w:sz w:val="24"/>
          <w:szCs w:val="24"/>
        </w:rPr>
        <w:t>Anerkennung</w:t>
      </w:r>
      <w:proofErr w:type="spellEnd"/>
      <w:r w:rsidRPr="005C579C">
        <w:rPr>
          <w:rFonts w:ascii="Arial" w:hAnsi="Arial" w:cs="Arial"/>
          <w:sz w:val="24"/>
          <w:szCs w:val="24"/>
        </w:rPr>
        <w:t>”. Tra</w:t>
      </w:r>
      <w:r>
        <w:rPr>
          <w:rFonts w:ascii="Arial" w:hAnsi="Arial" w:cs="Arial"/>
          <w:sz w:val="24"/>
          <w:szCs w:val="24"/>
        </w:rPr>
        <w:t>d.</w:t>
      </w:r>
      <w:r w:rsidRPr="005C579C">
        <w:rPr>
          <w:rFonts w:ascii="Arial" w:hAnsi="Arial" w:cs="Arial"/>
          <w:sz w:val="24"/>
          <w:szCs w:val="24"/>
        </w:rPr>
        <w:t xml:space="preserve">: Luiz </w:t>
      </w:r>
      <w:proofErr w:type="spellStart"/>
      <w:r w:rsidRPr="005C579C">
        <w:rPr>
          <w:rFonts w:ascii="Arial" w:hAnsi="Arial" w:cs="Arial"/>
          <w:sz w:val="24"/>
          <w:szCs w:val="24"/>
        </w:rPr>
        <w:t>Repa</w:t>
      </w:r>
      <w:proofErr w:type="spellEnd"/>
      <w:r w:rsidRPr="005C579C">
        <w:rPr>
          <w:rFonts w:ascii="Arial" w:hAnsi="Arial" w:cs="Arial"/>
          <w:sz w:val="24"/>
          <w:szCs w:val="24"/>
        </w:rPr>
        <w:t>. Apresentação de Marcos Nobre. 2. ed.</w:t>
      </w:r>
      <w:r>
        <w:rPr>
          <w:rFonts w:ascii="Arial" w:hAnsi="Arial" w:cs="Arial"/>
          <w:sz w:val="24"/>
          <w:szCs w:val="24"/>
        </w:rPr>
        <w:t xml:space="preserve"> 2009, 1ª reimpressão 2011. São </w:t>
      </w:r>
      <w:r w:rsidRPr="005C579C">
        <w:rPr>
          <w:rFonts w:ascii="Arial" w:hAnsi="Arial" w:cs="Arial"/>
          <w:sz w:val="24"/>
          <w:szCs w:val="24"/>
        </w:rPr>
        <w:t>Paulo: Ed. 34, 2003.</w:t>
      </w:r>
    </w:p>
    <w:p w:rsidR="00576ADE" w:rsidRDefault="00576ADE" w:rsidP="00E26918">
      <w:pPr>
        <w:spacing w:after="0" w:line="240" w:lineRule="auto"/>
        <w:rPr>
          <w:rFonts w:ascii="Arial" w:hAnsi="Arial" w:cs="Arial"/>
          <w:sz w:val="24"/>
          <w:szCs w:val="24"/>
        </w:rPr>
      </w:pPr>
    </w:p>
    <w:p w:rsidR="00343BD0" w:rsidRDefault="00343BD0" w:rsidP="00E26918">
      <w:pPr>
        <w:spacing w:after="0" w:line="240" w:lineRule="auto"/>
        <w:rPr>
          <w:rFonts w:ascii="Arial" w:hAnsi="Arial" w:cs="Arial"/>
          <w:sz w:val="24"/>
          <w:szCs w:val="24"/>
        </w:rPr>
      </w:pPr>
      <w:r>
        <w:rPr>
          <w:rFonts w:ascii="Arial" w:hAnsi="Arial" w:cs="Arial"/>
          <w:sz w:val="24"/>
          <w:szCs w:val="24"/>
        </w:rPr>
        <w:lastRenderedPageBreak/>
        <w:t xml:space="preserve">NOBRE, Miriam. </w:t>
      </w:r>
      <w:r w:rsidR="0033734D">
        <w:rPr>
          <w:rFonts w:ascii="Arial" w:hAnsi="Arial" w:cs="Arial"/>
          <w:sz w:val="24"/>
          <w:szCs w:val="24"/>
        </w:rPr>
        <w:t xml:space="preserve">“Gênero e agricultura familiar a partir de muitas vozes: Síntese do debate da oficina e do seminário gênero e agricultura familiar”. </w:t>
      </w:r>
      <w:r w:rsidR="0033734D" w:rsidRPr="0033734D">
        <w:rPr>
          <w:rFonts w:ascii="Arial" w:hAnsi="Arial" w:cs="Arial"/>
          <w:i/>
          <w:sz w:val="24"/>
          <w:szCs w:val="24"/>
        </w:rPr>
        <w:t>In:</w:t>
      </w:r>
      <w:r w:rsidR="0033734D">
        <w:rPr>
          <w:rFonts w:ascii="Arial" w:hAnsi="Arial" w:cs="Arial"/>
          <w:sz w:val="24"/>
          <w:szCs w:val="24"/>
        </w:rPr>
        <w:t xml:space="preserve"> NOBRE, Miriam; SILIPRANDI, Emma </w:t>
      </w:r>
      <w:r w:rsidR="0033734D" w:rsidRPr="0033734D">
        <w:rPr>
          <w:rFonts w:ascii="Arial" w:hAnsi="Arial" w:cs="Arial"/>
          <w:i/>
          <w:sz w:val="24"/>
          <w:szCs w:val="24"/>
        </w:rPr>
        <w:t>et. al.</w:t>
      </w:r>
      <w:r w:rsidR="0033734D">
        <w:rPr>
          <w:rFonts w:ascii="Arial" w:hAnsi="Arial" w:cs="Arial"/>
          <w:sz w:val="24"/>
          <w:szCs w:val="24"/>
        </w:rPr>
        <w:t xml:space="preserve"> [</w:t>
      </w:r>
      <w:proofErr w:type="spellStart"/>
      <w:r w:rsidR="0033734D">
        <w:rPr>
          <w:rFonts w:ascii="Arial" w:hAnsi="Arial" w:cs="Arial"/>
          <w:sz w:val="24"/>
          <w:szCs w:val="24"/>
        </w:rPr>
        <w:t>Orgs</w:t>
      </w:r>
      <w:proofErr w:type="spellEnd"/>
      <w:r w:rsidR="0033734D">
        <w:rPr>
          <w:rFonts w:ascii="Arial" w:hAnsi="Arial" w:cs="Arial"/>
          <w:sz w:val="24"/>
          <w:szCs w:val="24"/>
        </w:rPr>
        <w:t>.</w:t>
      </w:r>
      <w:proofErr w:type="gramStart"/>
      <w:r w:rsidR="0033734D">
        <w:rPr>
          <w:rFonts w:ascii="Arial" w:hAnsi="Arial" w:cs="Arial"/>
          <w:sz w:val="24"/>
          <w:szCs w:val="24"/>
        </w:rPr>
        <w:t>].</w:t>
      </w:r>
      <w:r w:rsidR="0033734D" w:rsidRPr="007A1AD5">
        <w:rPr>
          <w:rFonts w:ascii="Arial" w:hAnsi="Arial" w:cs="Arial"/>
          <w:b/>
          <w:sz w:val="24"/>
          <w:szCs w:val="24"/>
        </w:rPr>
        <w:t>SOF</w:t>
      </w:r>
      <w:proofErr w:type="gramEnd"/>
      <w:r w:rsidR="0033734D" w:rsidRPr="007A1AD5">
        <w:rPr>
          <w:rFonts w:ascii="Arial" w:hAnsi="Arial" w:cs="Arial"/>
          <w:b/>
          <w:sz w:val="24"/>
          <w:szCs w:val="24"/>
        </w:rPr>
        <w:t xml:space="preserve"> </w:t>
      </w:r>
      <w:proofErr w:type="spellStart"/>
      <w:r w:rsidR="0033734D" w:rsidRPr="007A1AD5">
        <w:rPr>
          <w:rFonts w:ascii="Arial" w:hAnsi="Arial" w:cs="Arial"/>
          <w:b/>
          <w:sz w:val="24"/>
          <w:szCs w:val="24"/>
        </w:rPr>
        <w:t>Sempreviva</w:t>
      </w:r>
      <w:proofErr w:type="spellEnd"/>
      <w:r w:rsidR="0033734D" w:rsidRPr="007A1AD5">
        <w:rPr>
          <w:rFonts w:ascii="Arial" w:hAnsi="Arial" w:cs="Arial"/>
          <w:b/>
          <w:sz w:val="24"/>
          <w:szCs w:val="24"/>
        </w:rPr>
        <w:t xml:space="preserve"> Organização Feminista Gênero e Agricultura Familiar.</w:t>
      </w:r>
      <w:r w:rsidR="0033734D">
        <w:rPr>
          <w:rFonts w:ascii="Arial" w:hAnsi="Arial" w:cs="Arial"/>
          <w:i/>
          <w:sz w:val="24"/>
          <w:szCs w:val="24"/>
        </w:rPr>
        <w:t xml:space="preserve"> </w:t>
      </w:r>
      <w:r w:rsidR="0033734D" w:rsidRPr="0033734D">
        <w:rPr>
          <w:rFonts w:ascii="Arial" w:hAnsi="Arial" w:cs="Arial"/>
          <w:sz w:val="24"/>
          <w:szCs w:val="24"/>
        </w:rPr>
        <w:t>São Paulo: SOF, 1998.</w:t>
      </w:r>
    </w:p>
    <w:p w:rsidR="00E26918" w:rsidRDefault="00E26918" w:rsidP="00E26918">
      <w:pPr>
        <w:spacing w:after="0" w:line="240" w:lineRule="auto"/>
        <w:rPr>
          <w:rFonts w:ascii="Arial" w:hAnsi="Arial" w:cs="Arial"/>
          <w:sz w:val="24"/>
          <w:szCs w:val="24"/>
        </w:rPr>
      </w:pPr>
    </w:p>
    <w:p w:rsidR="00BB7F37" w:rsidRPr="0033734D" w:rsidRDefault="00BB7F37" w:rsidP="00E26918">
      <w:pPr>
        <w:spacing w:after="0" w:line="240" w:lineRule="auto"/>
        <w:rPr>
          <w:rFonts w:ascii="Arial" w:hAnsi="Arial" w:cs="Arial"/>
          <w:sz w:val="24"/>
          <w:szCs w:val="24"/>
        </w:rPr>
      </w:pPr>
      <w:r>
        <w:rPr>
          <w:rFonts w:ascii="Arial" w:hAnsi="Arial" w:cs="Arial"/>
          <w:sz w:val="24"/>
          <w:szCs w:val="24"/>
        </w:rPr>
        <w:t xml:space="preserve">PINTO, Zé. “Sem medo de ser mulher”. </w:t>
      </w:r>
      <w:r w:rsidRPr="00BB7F37">
        <w:rPr>
          <w:rFonts w:ascii="Arial" w:hAnsi="Arial" w:cs="Arial"/>
          <w:i/>
          <w:sz w:val="24"/>
          <w:szCs w:val="24"/>
        </w:rPr>
        <w:t>In:</w:t>
      </w:r>
      <w:r w:rsidRPr="00BB7F37">
        <w:t xml:space="preserve"> </w:t>
      </w:r>
      <w:r w:rsidRPr="00BB7F37">
        <w:rPr>
          <w:rFonts w:ascii="Arial" w:hAnsi="Arial" w:cs="Arial"/>
          <w:sz w:val="24"/>
          <w:szCs w:val="24"/>
        </w:rPr>
        <w:t>Secretaria Estadual do MMC-RS</w:t>
      </w:r>
      <w:r>
        <w:rPr>
          <w:rFonts w:ascii="Arial" w:hAnsi="Arial" w:cs="Arial"/>
          <w:sz w:val="24"/>
          <w:szCs w:val="24"/>
        </w:rPr>
        <w:t xml:space="preserve"> [Ed.], </w:t>
      </w:r>
      <w:r w:rsidRPr="007A1AD5">
        <w:rPr>
          <w:rFonts w:ascii="Arial" w:hAnsi="Arial" w:cs="Arial"/>
          <w:b/>
          <w:sz w:val="24"/>
          <w:szCs w:val="24"/>
        </w:rPr>
        <w:t>Mulheres cantando sua história MMC – Rio Grande do Sul</w:t>
      </w:r>
      <w:r>
        <w:rPr>
          <w:rFonts w:ascii="Arial" w:hAnsi="Arial" w:cs="Arial"/>
          <w:sz w:val="24"/>
          <w:szCs w:val="24"/>
        </w:rPr>
        <w:t>, 2005.</w:t>
      </w:r>
    </w:p>
    <w:p w:rsidR="00E26918" w:rsidRDefault="00E26918" w:rsidP="00E26918">
      <w:pPr>
        <w:spacing w:after="0" w:line="240" w:lineRule="auto"/>
        <w:rPr>
          <w:rFonts w:ascii="Arial" w:hAnsi="Arial" w:cs="Arial"/>
          <w:sz w:val="24"/>
          <w:szCs w:val="24"/>
        </w:rPr>
      </w:pPr>
    </w:p>
    <w:p w:rsidR="00E26918" w:rsidRDefault="00E26918" w:rsidP="00E26918">
      <w:pPr>
        <w:spacing w:after="0" w:line="240" w:lineRule="auto"/>
        <w:rPr>
          <w:rFonts w:ascii="Arial" w:hAnsi="Arial" w:cs="Arial"/>
          <w:sz w:val="24"/>
          <w:szCs w:val="24"/>
        </w:rPr>
      </w:pPr>
      <w:r w:rsidRPr="009D7511">
        <w:rPr>
          <w:rFonts w:ascii="Arial" w:hAnsi="Arial" w:cs="Arial"/>
          <w:sz w:val="24"/>
          <w:szCs w:val="24"/>
        </w:rPr>
        <w:t xml:space="preserve">RUETHER, Rosemary </w:t>
      </w:r>
      <w:proofErr w:type="spellStart"/>
      <w:r w:rsidRPr="009D7511">
        <w:rPr>
          <w:rFonts w:ascii="Arial" w:hAnsi="Arial" w:cs="Arial"/>
          <w:sz w:val="24"/>
          <w:szCs w:val="24"/>
        </w:rPr>
        <w:t>Radford</w:t>
      </w:r>
      <w:proofErr w:type="spellEnd"/>
      <w:r w:rsidRPr="009D7511">
        <w:rPr>
          <w:rFonts w:ascii="Arial" w:hAnsi="Arial" w:cs="Arial"/>
          <w:sz w:val="24"/>
          <w:szCs w:val="24"/>
        </w:rPr>
        <w:t xml:space="preserve">. </w:t>
      </w:r>
      <w:proofErr w:type="spellStart"/>
      <w:r w:rsidRPr="007A1AD5">
        <w:rPr>
          <w:rFonts w:ascii="Arial" w:hAnsi="Arial" w:cs="Arial"/>
          <w:b/>
          <w:i/>
          <w:sz w:val="24"/>
          <w:szCs w:val="24"/>
        </w:rPr>
        <w:t>Sexismo</w:t>
      </w:r>
      <w:proofErr w:type="spellEnd"/>
      <w:r w:rsidRPr="007A1AD5">
        <w:rPr>
          <w:rFonts w:ascii="Arial" w:hAnsi="Arial" w:cs="Arial"/>
          <w:b/>
          <w:i/>
          <w:sz w:val="24"/>
          <w:szCs w:val="24"/>
        </w:rPr>
        <w:t xml:space="preserve"> e Religião:</w:t>
      </w:r>
      <w:r w:rsidRPr="009D7511">
        <w:rPr>
          <w:rFonts w:ascii="Arial" w:hAnsi="Arial" w:cs="Arial"/>
          <w:sz w:val="24"/>
          <w:szCs w:val="24"/>
        </w:rPr>
        <w:t xml:space="preserve"> rumo a uma teologia feminina. Trad. de Walter </w:t>
      </w:r>
      <w:proofErr w:type="spellStart"/>
      <w:r w:rsidRPr="009D7511">
        <w:rPr>
          <w:rFonts w:ascii="Arial" w:hAnsi="Arial" w:cs="Arial"/>
          <w:sz w:val="24"/>
          <w:szCs w:val="24"/>
        </w:rPr>
        <w:t>Altmann</w:t>
      </w:r>
      <w:proofErr w:type="spellEnd"/>
      <w:r w:rsidRPr="009D7511">
        <w:rPr>
          <w:rFonts w:ascii="Arial" w:hAnsi="Arial" w:cs="Arial"/>
          <w:sz w:val="24"/>
          <w:szCs w:val="24"/>
        </w:rPr>
        <w:t xml:space="preserve">; Luís Marcos </w:t>
      </w:r>
      <w:proofErr w:type="spellStart"/>
      <w:r w:rsidRPr="009D7511">
        <w:rPr>
          <w:rFonts w:ascii="Arial" w:hAnsi="Arial" w:cs="Arial"/>
          <w:sz w:val="24"/>
          <w:szCs w:val="24"/>
        </w:rPr>
        <w:t>Sander</w:t>
      </w:r>
      <w:proofErr w:type="spellEnd"/>
      <w:r w:rsidRPr="009D7511">
        <w:rPr>
          <w:rFonts w:ascii="Arial" w:hAnsi="Arial" w:cs="Arial"/>
          <w:sz w:val="24"/>
          <w:szCs w:val="24"/>
        </w:rPr>
        <w:t>. São Leopoldo, RS: Sinodal, 1993.</w:t>
      </w:r>
    </w:p>
    <w:p w:rsidR="00E26918" w:rsidRDefault="00E26918" w:rsidP="00E26918">
      <w:pPr>
        <w:spacing w:after="0" w:line="240" w:lineRule="auto"/>
        <w:rPr>
          <w:rFonts w:ascii="Arial" w:hAnsi="Arial" w:cs="Arial"/>
          <w:sz w:val="24"/>
          <w:szCs w:val="24"/>
        </w:rPr>
      </w:pPr>
    </w:p>
    <w:p w:rsidR="004A4E63" w:rsidRDefault="004A4E63" w:rsidP="00E26918">
      <w:pPr>
        <w:spacing w:after="0" w:line="240" w:lineRule="auto"/>
        <w:rPr>
          <w:rFonts w:ascii="Arial" w:hAnsi="Arial" w:cs="Arial"/>
          <w:sz w:val="24"/>
          <w:szCs w:val="24"/>
        </w:rPr>
      </w:pPr>
      <w:r>
        <w:rPr>
          <w:rFonts w:ascii="Arial" w:hAnsi="Arial" w:cs="Arial"/>
          <w:sz w:val="24"/>
          <w:szCs w:val="24"/>
        </w:rPr>
        <w:t xml:space="preserve">SANTOS, André Leonardo </w:t>
      </w:r>
      <w:proofErr w:type="spellStart"/>
      <w:r>
        <w:rPr>
          <w:rFonts w:ascii="Arial" w:hAnsi="Arial" w:cs="Arial"/>
          <w:sz w:val="24"/>
          <w:szCs w:val="24"/>
        </w:rPr>
        <w:t>Copetti</w:t>
      </w:r>
      <w:proofErr w:type="spellEnd"/>
      <w:r>
        <w:rPr>
          <w:rFonts w:ascii="Arial" w:hAnsi="Arial" w:cs="Arial"/>
          <w:sz w:val="24"/>
          <w:szCs w:val="24"/>
        </w:rPr>
        <w:t xml:space="preserve">; LUCAS, Douglas Cesar. </w:t>
      </w:r>
      <w:r w:rsidRPr="007A1AD5">
        <w:rPr>
          <w:rFonts w:ascii="Arial" w:hAnsi="Arial" w:cs="Arial"/>
          <w:b/>
          <w:sz w:val="24"/>
          <w:szCs w:val="24"/>
        </w:rPr>
        <w:t>A (in)diferença no direito</w:t>
      </w:r>
      <w:r w:rsidRPr="009D7511">
        <w:rPr>
          <w:rFonts w:ascii="Arial" w:hAnsi="Arial" w:cs="Arial"/>
          <w:i/>
          <w:sz w:val="24"/>
          <w:szCs w:val="24"/>
        </w:rPr>
        <w:t>.</w:t>
      </w:r>
      <w:r>
        <w:rPr>
          <w:rFonts w:ascii="Arial" w:hAnsi="Arial" w:cs="Arial"/>
          <w:sz w:val="24"/>
          <w:szCs w:val="24"/>
        </w:rPr>
        <w:t xml:space="preserve"> Porto Alegre: Livraria do Advogado</w:t>
      </w:r>
      <w:r w:rsidR="009D7511">
        <w:rPr>
          <w:rFonts w:ascii="Arial" w:hAnsi="Arial" w:cs="Arial"/>
          <w:sz w:val="24"/>
          <w:szCs w:val="24"/>
        </w:rPr>
        <w:t>, 2015.</w:t>
      </w:r>
    </w:p>
    <w:p w:rsidR="00E26918" w:rsidRDefault="00E26918" w:rsidP="00E26918">
      <w:pPr>
        <w:spacing w:after="0" w:line="240" w:lineRule="auto"/>
        <w:rPr>
          <w:rFonts w:ascii="Arial" w:hAnsi="Arial" w:cs="Arial"/>
          <w:sz w:val="24"/>
          <w:szCs w:val="24"/>
        </w:rPr>
      </w:pPr>
    </w:p>
    <w:p w:rsidR="00C81BB9" w:rsidRDefault="00C81BB9" w:rsidP="00E26918">
      <w:pPr>
        <w:spacing w:after="0" w:line="240" w:lineRule="auto"/>
        <w:rPr>
          <w:rFonts w:ascii="Arial" w:hAnsi="Arial" w:cs="Arial"/>
          <w:sz w:val="24"/>
          <w:szCs w:val="24"/>
        </w:rPr>
      </w:pPr>
      <w:r>
        <w:rPr>
          <w:rFonts w:ascii="Arial" w:hAnsi="Arial" w:cs="Arial"/>
          <w:sz w:val="24"/>
          <w:szCs w:val="24"/>
        </w:rPr>
        <w:t>SEGER,</w:t>
      </w:r>
      <w:r w:rsidR="000C3974">
        <w:rPr>
          <w:rFonts w:ascii="Arial" w:hAnsi="Arial" w:cs="Arial"/>
          <w:sz w:val="24"/>
          <w:szCs w:val="24"/>
        </w:rPr>
        <w:t xml:space="preserve"> Adelaide; BRATZ, Andressa </w:t>
      </w:r>
      <w:proofErr w:type="spellStart"/>
      <w:r w:rsidR="000C3974">
        <w:rPr>
          <w:rFonts w:ascii="Arial" w:hAnsi="Arial" w:cs="Arial"/>
          <w:sz w:val="24"/>
          <w:szCs w:val="24"/>
        </w:rPr>
        <w:t>Engers</w:t>
      </w:r>
      <w:proofErr w:type="spellEnd"/>
      <w:r w:rsidR="000C3974">
        <w:rPr>
          <w:rFonts w:ascii="Arial" w:hAnsi="Arial" w:cs="Arial"/>
          <w:sz w:val="24"/>
          <w:szCs w:val="24"/>
        </w:rPr>
        <w:t xml:space="preserve">; DITZ, Bernadete </w:t>
      </w:r>
      <w:proofErr w:type="spellStart"/>
      <w:r w:rsidR="000C3974">
        <w:rPr>
          <w:rFonts w:ascii="Arial" w:hAnsi="Arial" w:cs="Arial"/>
          <w:sz w:val="24"/>
          <w:szCs w:val="24"/>
        </w:rPr>
        <w:t>Egevardt</w:t>
      </w:r>
      <w:proofErr w:type="spellEnd"/>
      <w:r w:rsidR="000C3974">
        <w:rPr>
          <w:rFonts w:ascii="Arial" w:hAnsi="Arial" w:cs="Arial"/>
          <w:sz w:val="24"/>
          <w:szCs w:val="24"/>
        </w:rPr>
        <w:t xml:space="preserve"> </w:t>
      </w:r>
      <w:r w:rsidR="000C3974" w:rsidRPr="000C3974">
        <w:rPr>
          <w:rFonts w:ascii="Arial" w:hAnsi="Arial" w:cs="Arial"/>
          <w:i/>
          <w:sz w:val="24"/>
          <w:szCs w:val="24"/>
        </w:rPr>
        <w:t>et. al.</w:t>
      </w:r>
      <w:r w:rsidR="000C3974">
        <w:rPr>
          <w:rFonts w:ascii="Arial" w:hAnsi="Arial" w:cs="Arial"/>
          <w:sz w:val="24"/>
          <w:szCs w:val="24"/>
        </w:rPr>
        <w:t xml:space="preserve">  “Movimento das mulheres camponesas –MMC”. </w:t>
      </w:r>
      <w:r w:rsidR="000C3974" w:rsidRPr="000C3974">
        <w:rPr>
          <w:rFonts w:ascii="Arial" w:hAnsi="Arial" w:cs="Arial"/>
          <w:i/>
          <w:sz w:val="24"/>
          <w:szCs w:val="24"/>
        </w:rPr>
        <w:t>In:</w:t>
      </w:r>
      <w:r w:rsidR="000C3974">
        <w:rPr>
          <w:rFonts w:ascii="Arial" w:hAnsi="Arial" w:cs="Arial"/>
          <w:sz w:val="24"/>
          <w:szCs w:val="24"/>
        </w:rPr>
        <w:t xml:space="preserve"> NUÑEZ, </w:t>
      </w:r>
      <w:proofErr w:type="spellStart"/>
      <w:r w:rsidR="000C3974">
        <w:rPr>
          <w:rFonts w:ascii="Arial" w:hAnsi="Arial" w:cs="Arial"/>
          <w:sz w:val="24"/>
          <w:szCs w:val="24"/>
        </w:rPr>
        <w:t>Poppy</w:t>
      </w:r>
      <w:proofErr w:type="spellEnd"/>
      <w:r w:rsidR="000C3974">
        <w:rPr>
          <w:rFonts w:ascii="Arial" w:hAnsi="Arial" w:cs="Arial"/>
          <w:sz w:val="24"/>
          <w:szCs w:val="24"/>
        </w:rPr>
        <w:t xml:space="preserve"> </w:t>
      </w:r>
      <w:proofErr w:type="spellStart"/>
      <w:r w:rsidR="000C3974">
        <w:rPr>
          <w:rFonts w:ascii="Arial" w:hAnsi="Arial" w:cs="Arial"/>
          <w:sz w:val="24"/>
          <w:szCs w:val="24"/>
        </w:rPr>
        <w:t>Brunini</w:t>
      </w:r>
      <w:proofErr w:type="spellEnd"/>
      <w:r w:rsidR="000C3974">
        <w:rPr>
          <w:rFonts w:ascii="Arial" w:hAnsi="Arial" w:cs="Arial"/>
          <w:sz w:val="24"/>
          <w:szCs w:val="24"/>
        </w:rPr>
        <w:t xml:space="preserve"> Pereira [Org.</w:t>
      </w:r>
      <w:proofErr w:type="gramStart"/>
      <w:r w:rsidR="000C3974">
        <w:rPr>
          <w:rFonts w:ascii="Arial" w:hAnsi="Arial" w:cs="Arial"/>
          <w:sz w:val="24"/>
          <w:szCs w:val="24"/>
        </w:rPr>
        <w:t>].</w:t>
      </w:r>
      <w:r w:rsidR="000C3974" w:rsidRPr="007A1AD5">
        <w:rPr>
          <w:rFonts w:ascii="Arial" w:hAnsi="Arial" w:cs="Arial"/>
          <w:b/>
          <w:sz w:val="24"/>
          <w:szCs w:val="24"/>
        </w:rPr>
        <w:t>Gênero</w:t>
      </w:r>
      <w:proofErr w:type="gramEnd"/>
      <w:r w:rsidR="000C3974" w:rsidRPr="007A1AD5">
        <w:rPr>
          <w:rFonts w:ascii="Arial" w:hAnsi="Arial" w:cs="Arial"/>
          <w:b/>
          <w:sz w:val="24"/>
          <w:szCs w:val="24"/>
        </w:rPr>
        <w:t xml:space="preserve">: diferenças, desigualdades e protagonismos, mulheres reconstruindo sua história. </w:t>
      </w:r>
      <w:r w:rsidR="000C3974">
        <w:rPr>
          <w:rFonts w:ascii="Arial" w:hAnsi="Arial" w:cs="Arial"/>
          <w:sz w:val="24"/>
          <w:szCs w:val="24"/>
        </w:rPr>
        <w:t>Porto Xavier: ASTRF, 2005.</w:t>
      </w:r>
    </w:p>
    <w:p w:rsidR="00E26918" w:rsidRDefault="00E26918" w:rsidP="00E26918">
      <w:pPr>
        <w:spacing w:after="0" w:line="240" w:lineRule="auto"/>
        <w:rPr>
          <w:rFonts w:ascii="Arial" w:hAnsi="Arial" w:cs="Arial"/>
          <w:sz w:val="24"/>
          <w:szCs w:val="24"/>
        </w:rPr>
      </w:pPr>
    </w:p>
    <w:p w:rsidR="000C3974" w:rsidRDefault="000C3974" w:rsidP="00E26918">
      <w:pPr>
        <w:spacing w:after="0" w:line="240" w:lineRule="auto"/>
        <w:rPr>
          <w:rFonts w:ascii="Arial" w:hAnsi="Arial" w:cs="Arial"/>
          <w:sz w:val="24"/>
          <w:szCs w:val="24"/>
        </w:rPr>
      </w:pPr>
      <w:r w:rsidRPr="000C3974">
        <w:rPr>
          <w:rFonts w:ascii="Arial" w:hAnsi="Arial" w:cs="Arial"/>
          <w:sz w:val="24"/>
          <w:szCs w:val="24"/>
        </w:rPr>
        <w:t xml:space="preserve">SEGER, Adelaide; BRATZ, Andressa </w:t>
      </w:r>
      <w:proofErr w:type="spellStart"/>
      <w:r w:rsidRPr="000C3974">
        <w:rPr>
          <w:rFonts w:ascii="Arial" w:hAnsi="Arial" w:cs="Arial"/>
          <w:sz w:val="24"/>
          <w:szCs w:val="24"/>
        </w:rPr>
        <w:t>Engers</w:t>
      </w:r>
      <w:proofErr w:type="spellEnd"/>
      <w:r w:rsidRPr="000C3974">
        <w:rPr>
          <w:rFonts w:ascii="Arial" w:hAnsi="Arial" w:cs="Arial"/>
          <w:sz w:val="24"/>
          <w:szCs w:val="24"/>
        </w:rPr>
        <w:t>; DITZ, Ber</w:t>
      </w:r>
      <w:r>
        <w:rPr>
          <w:rFonts w:ascii="Arial" w:hAnsi="Arial" w:cs="Arial"/>
          <w:sz w:val="24"/>
          <w:szCs w:val="24"/>
        </w:rPr>
        <w:t xml:space="preserve">nadete </w:t>
      </w:r>
      <w:proofErr w:type="spellStart"/>
      <w:r>
        <w:rPr>
          <w:rFonts w:ascii="Arial" w:hAnsi="Arial" w:cs="Arial"/>
          <w:sz w:val="24"/>
          <w:szCs w:val="24"/>
        </w:rPr>
        <w:t>Egevardt</w:t>
      </w:r>
      <w:proofErr w:type="spellEnd"/>
      <w:r>
        <w:rPr>
          <w:rFonts w:ascii="Arial" w:hAnsi="Arial" w:cs="Arial"/>
          <w:sz w:val="24"/>
          <w:szCs w:val="24"/>
        </w:rPr>
        <w:t xml:space="preserve"> </w:t>
      </w:r>
      <w:r w:rsidRPr="000C3974">
        <w:rPr>
          <w:rFonts w:ascii="Arial" w:hAnsi="Arial" w:cs="Arial"/>
          <w:i/>
          <w:sz w:val="24"/>
          <w:szCs w:val="24"/>
        </w:rPr>
        <w:t>et. al.</w:t>
      </w:r>
      <w:r>
        <w:rPr>
          <w:rFonts w:ascii="Arial" w:hAnsi="Arial" w:cs="Arial"/>
          <w:sz w:val="24"/>
          <w:szCs w:val="24"/>
        </w:rPr>
        <w:t xml:space="preserve">  “Comissão de Mulheres na </w:t>
      </w:r>
      <w:proofErr w:type="spellStart"/>
      <w:r>
        <w:rPr>
          <w:rFonts w:ascii="Arial" w:hAnsi="Arial" w:cs="Arial"/>
          <w:sz w:val="24"/>
          <w:szCs w:val="24"/>
        </w:rPr>
        <w:t>Fetag</w:t>
      </w:r>
      <w:proofErr w:type="spellEnd"/>
      <w:r w:rsidRPr="000C3974">
        <w:rPr>
          <w:rFonts w:ascii="Arial" w:hAnsi="Arial" w:cs="Arial"/>
          <w:sz w:val="24"/>
          <w:szCs w:val="24"/>
        </w:rPr>
        <w:t xml:space="preserve">”. </w:t>
      </w:r>
      <w:r w:rsidRPr="000C3974">
        <w:rPr>
          <w:rFonts w:ascii="Arial" w:hAnsi="Arial" w:cs="Arial"/>
          <w:i/>
          <w:sz w:val="24"/>
          <w:szCs w:val="24"/>
        </w:rPr>
        <w:t>In:</w:t>
      </w:r>
      <w:r w:rsidRPr="000C3974">
        <w:rPr>
          <w:rFonts w:ascii="Arial" w:hAnsi="Arial" w:cs="Arial"/>
          <w:sz w:val="24"/>
          <w:szCs w:val="24"/>
        </w:rPr>
        <w:t xml:space="preserve"> NUÑEZ, </w:t>
      </w:r>
      <w:proofErr w:type="spellStart"/>
      <w:r w:rsidRPr="000C3974">
        <w:rPr>
          <w:rFonts w:ascii="Arial" w:hAnsi="Arial" w:cs="Arial"/>
          <w:sz w:val="24"/>
          <w:szCs w:val="24"/>
        </w:rPr>
        <w:t>Poppy</w:t>
      </w:r>
      <w:proofErr w:type="spellEnd"/>
      <w:r w:rsidRPr="000C3974">
        <w:rPr>
          <w:rFonts w:ascii="Arial" w:hAnsi="Arial" w:cs="Arial"/>
          <w:sz w:val="24"/>
          <w:szCs w:val="24"/>
        </w:rPr>
        <w:t xml:space="preserve"> </w:t>
      </w:r>
      <w:proofErr w:type="spellStart"/>
      <w:r w:rsidRPr="000C3974">
        <w:rPr>
          <w:rFonts w:ascii="Arial" w:hAnsi="Arial" w:cs="Arial"/>
          <w:sz w:val="24"/>
          <w:szCs w:val="24"/>
        </w:rPr>
        <w:t>Brunini</w:t>
      </w:r>
      <w:proofErr w:type="spellEnd"/>
      <w:r w:rsidRPr="000C3974">
        <w:rPr>
          <w:rFonts w:ascii="Arial" w:hAnsi="Arial" w:cs="Arial"/>
          <w:sz w:val="24"/>
          <w:szCs w:val="24"/>
        </w:rPr>
        <w:t xml:space="preserve"> Pereira [Org.</w:t>
      </w:r>
      <w:proofErr w:type="gramStart"/>
      <w:r w:rsidRPr="000C3974">
        <w:rPr>
          <w:rFonts w:ascii="Arial" w:hAnsi="Arial" w:cs="Arial"/>
          <w:sz w:val="24"/>
          <w:szCs w:val="24"/>
        </w:rPr>
        <w:t>].</w:t>
      </w:r>
      <w:r w:rsidRPr="007A1AD5">
        <w:rPr>
          <w:rFonts w:ascii="Arial" w:hAnsi="Arial" w:cs="Arial"/>
          <w:b/>
          <w:sz w:val="24"/>
          <w:szCs w:val="24"/>
        </w:rPr>
        <w:t>Gênero</w:t>
      </w:r>
      <w:proofErr w:type="gramEnd"/>
      <w:r w:rsidRPr="007A1AD5">
        <w:rPr>
          <w:rFonts w:ascii="Arial" w:hAnsi="Arial" w:cs="Arial"/>
          <w:b/>
          <w:sz w:val="24"/>
          <w:szCs w:val="24"/>
        </w:rPr>
        <w:t>: diferenças, desigualdades e protagonismos, mulheres reconstruindo sua história</w:t>
      </w:r>
      <w:r w:rsidRPr="000C3974">
        <w:rPr>
          <w:rFonts w:ascii="Arial" w:hAnsi="Arial" w:cs="Arial"/>
          <w:i/>
          <w:sz w:val="24"/>
          <w:szCs w:val="24"/>
        </w:rPr>
        <w:t>.</w:t>
      </w:r>
      <w:r w:rsidR="00797B40">
        <w:rPr>
          <w:rFonts w:ascii="Arial" w:hAnsi="Arial" w:cs="Arial"/>
          <w:sz w:val="24"/>
          <w:szCs w:val="24"/>
        </w:rPr>
        <w:t xml:space="preserve"> Porto Xavier: ASTRF, 2005.</w:t>
      </w:r>
    </w:p>
    <w:p w:rsidR="00E26918" w:rsidRDefault="00E26918" w:rsidP="00E26918">
      <w:pPr>
        <w:spacing w:after="0" w:line="240" w:lineRule="auto"/>
        <w:rPr>
          <w:rFonts w:ascii="Arial" w:hAnsi="Arial" w:cs="Arial"/>
          <w:sz w:val="24"/>
          <w:szCs w:val="24"/>
        </w:rPr>
      </w:pPr>
    </w:p>
    <w:p w:rsidR="009D0F47" w:rsidRDefault="009D0F47" w:rsidP="00E26918">
      <w:pPr>
        <w:spacing w:after="0" w:line="240" w:lineRule="auto"/>
        <w:rPr>
          <w:rFonts w:ascii="Arial" w:hAnsi="Arial" w:cs="Arial"/>
          <w:sz w:val="24"/>
          <w:szCs w:val="24"/>
        </w:rPr>
      </w:pPr>
      <w:r>
        <w:rPr>
          <w:rFonts w:ascii="Arial" w:hAnsi="Arial" w:cs="Arial"/>
          <w:sz w:val="24"/>
          <w:szCs w:val="24"/>
        </w:rPr>
        <w:t xml:space="preserve">SILIPRANDI, Emma. “Dentro do baú havia um tesouro”. </w:t>
      </w:r>
      <w:r w:rsidRPr="0033734D">
        <w:rPr>
          <w:rFonts w:ascii="Arial" w:hAnsi="Arial" w:cs="Arial"/>
          <w:i/>
          <w:sz w:val="24"/>
          <w:szCs w:val="24"/>
        </w:rPr>
        <w:t>In:</w:t>
      </w:r>
      <w:r>
        <w:rPr>
          <w:rFonts w:ascii="Arial" w:hAnsi="Arial" w:cs="Arial"/>
          <w:sz w:val="24"/>
          <w:szCs w:val="24"/>
        </w:rPr>
        <w:t xml:space="preserve"> NOBRE, Miriam; SILIPRANDI, Emma </w:t>
      </w:r>
      <w:r w:rsidRPr="0033734D">
        <w:rPr>
          <w:rFonts w:ascii="Arial" w:hAnsi="Arial" w:cs="Arial"/>
          <w:i/>
          <w:sz w:val="24"/>
          <w:szCs w:val="24"/>
        </w:rPr>
        <w:t>et. al.</w:t>
      </w:r>
      <w:r>
        <w:rPr>
          <w:rFonts w:ascii="Arial" w:hAnsi="Arial" w:cs="Arial"/>
          <w:sz w:val="24"/>
          <w:szCs w:val="24"/>
        </w:rPr>
        <w:t xml:space="preserve"> [</w:t>
      </w:r>
      <w:proofErr w:type="spellStart"/>
      <w:r>
        <w:rPr>
          <w:rFonts w:ascii="Arial" w:hAnsi="Arial" w:cs="Arial"/>
          <w:sz w:val="24"/>
          <w:szCs w:val="24"/>
        </w:rPr>
        <w:t>Orgs</w:t>
      </w:r>
      <w:proofErr w:type="spellEnd"/>
      <w:r>
        <w:rPr>
          <w:rFonts w:ascii="Arial" w:hAnsi="Arial" w:cs="Arial"/>
          <w:sz w:val="24"/>
          <w:szCs w:val="24"/>
        </w:rPr>
        <w:t>.].</w:t>
      </w:r>
      <w:r w:rsidR="00906ADD">
        <w:rPr>
          <w:rFonts w:ascii="Arial" w:hAnsi="Arial" w:cs="Arial"/>
          <w:sz w:val="24"/>
          <w:szCs w:val="24"/>
        </w:rPr>
        <w:t xml:space="preserve"> </w:t>
      </w:r>
      <w:r w:rsidRPr="007A1AD5">
        <w:rPr>
          <w:rFonts w:ascii="Arial" w:hAnsi="Arial" w:cs="Arial"/>
          <w:b/>
          <w:sz w:val="24"/>
          <w:szCs w:val="24"/>
        </w:rPr>
        <w:t xml:space="preserve">SOF </w:t>
      </w:r>
      <w:proofErr w:type="spellStart"/>
      <w:r w:rsidRPr="007A1AD5">
        <w:rPr>
          <w:rFonts w:ascii="Arial" w:hAnsi="Arial" w:cs="Arial"/>
          <w:b/>
          <w:sz w:val="24"/>
          <w:szCs w:val="24"/>
        </w:rPr>
        <w:t>Sempreviva</w:t>
      </w:r>
      <w:proofErr w:type="spellEnd"/>
      <w:r w:rsidRPr="007A1AD5">
        <w:rPr>
          <w:rFonts w:ascii="Arial" w:hAnsi="Arial" w:cs="Arial"/>
          <w:b/>
          <w:sz w:val="24"/>
          <w:szCs w:val="24"/>
        </w:rPr>
        <w:t xml:space="preserve"> Organização Feminista Gênero e Agricultura Familiar. </w:t>
      </w:r>
      <w:r w:rsidRPr="0033734D">
        <w:rPr>
          <w:rFonts w:ascii="Arial" w:hAnsi="Arial" w:cs="Arial"/>
          <w:sz w:val="24"/>
          <w:szCs w:val="24"/>
        </w:rPr>
        <w:t>São Paulo: SOF, 1998.</w:t>
      </w:r>
    </w:p>
    <w:p w:rsidR="00E26918" w:rsidRDefault="00E26918" w:rsidP="00E26918">
      <w:pPr>
        <w:spacing w:after="0" w:line="240" w:lineRule="auto"/>
        <w:rPr>
          <w:rFonts w:ascii="Arial" w:hAnsi="Arial" w:cs="Arial"/>
          <w:sz w:val="24"/>
          <w:szCs w:val="24"/>
        </w:rPr>
      </w:pPr>
    </w:p>
    <w:p w:rsidR="008F0F0E" w:rsidRDefault="008F0F0E" w:rsidP="00E26918">
      <w:pPr>
        <w:spacing w:after="0" w:line="240" w:lineRule="auto"/>
        <w:rPr>
          <w:rFonts w:ascii="Arial" w:hAnsi="Arial" w:cs="Arial"/>
          <w:sz w:val="24"/>
          <w:szCs w:val="24"/>
        </w:rPr>
      </w:pPr>
      <w:r w:rsidRPr="008F0F0E">
        <w:rPr>
          <w:rFonts w:ascii="Arial" w:hAnsi="Arial" w:cs="Arial"/>
          <w:sz w:val="24"/>
          <w:szCs w:val="24"/>
        </w:rPr>
        <w:t>Sindicato dos Técnicos Agrícolas do RS</w:t>
      </w:r>
      <w:r>
        <w:rPr>
          <w:rFonts w:ascii="Arial" w:hAnsi="Arial" w:cs="Arial"/>
          <w:sz w:val="24"/>
          <w:szCs w:val="24"/>
        </w:rPr>
        <w:t xml:space="preserve"> (SINTARGS</w:t>
      </w:r>
      <w:r w:rsidRPr="007A1AD5">
        <w:rPr>
          <w:rFonts w:ascii="Arial" w:hAnsi="Arial" w:cs="Arial"/>
          <w:b/>
          <w:sz w:val="24"/>
          <w:szCs w:val="24"/>
        </w:rPr>
        <w:t>). Notícias</w:t>
      </w:r>
      <w:r w:rsidRPr="008F0F0E">
        <w:rPr>
          <w:rFonts w:ascii="Arial" w:hAnsi="Arial" w:cs="Arial"/>
          <w:i/>
          <w:sz w:val="24"/>
          <w:szCs w:val="24"/>
        </w:rPr>
        <w:t>.</w:t>
      </w:r>
      <w:r w:rsidRPr="008F0F0E">
        <w:t xml:space="preserve"> </w:t>
      </w:r>
      <w:r w:rsidRPr="008F0F0E">
        <w:rPr>
          <w:rFonts w:ascii="Arial" w:hAnsi="Arial" w:cs="Arial"/>
          <w:sz w:val="24"/>
          <w:szCs w:val="24"/>
        </w:rPr>
        <w:t>60 anos da EMATER/RS</w:t>
      </w:r>
      <w:r>
        <w:rPr>
          <w:rFonts w:ascii="Arial" w:hAnsi="Arial" w:cs="Arial"/>
          <w:sz w:val="24"/>
          <w:szCs w:val="24"/>
        </w:rPr>
        <w:t>. Disponível em:&lt;</w:t>
      </w:r>
      <w:r w:rsidRPr="008F0F0E">
        <w:t xml:space="preserve"> </w:t>
      </w:r>
      <w:hyperlink r:id="rId8" w:history="1">
        <w:r w:rsidRPr="008F0F0E">
          <w:rPr>
            <w:rStyle w:val="Hyperlink"/>
            <w:rFonts w:ascii="Arial" w:hAnsi="Arial" w:cs="Arial"/>
            <w:color w:val="auto"/>
            <w:sz w:val="24"/>
            <w:szCs w:val="24"/>
            <w:u w:val="none"/>
          </w:rPr>
          <w:t>http://www.sintargs.com.br/index.php/2015/06/02/60-anos-da-ematerrs/</w:t>
        </w:r>
      </w:hyperlink>
      <w:r w:rsidRPr="008F0F0E">
        <w:rPr>
          <w:rFonts w:ascii="Arial" w:hAnsi="Arial" w:cs="Arial"/>
          <w:sz w:val="24"/>
          <w:szCs w:val="24"/>
        </w:rPr>
        <w:t>&gt;. Acesso e</w:t>
      </w:r>
      <w:r>
        <w:rPr>
          <w:rFonts w:ascii="Arial" w:hAnsi="Arial" w:cs="Arial"/>
          <w:sz w:val="24"/>
          <w:szCs w:val="24"/>
        </w:rPr>
        <w:t>m: 20 Ago. 2017.</w:t>
      </w:r>
    </w:p>
    <w:p w:rsidR="00E26918" w:rsidRDefault="00E26918" w:rsidP="00E26918">
      <w:pPr>
        <w:spacing w:after="0" w:line="240" w:lineRule="auto"/>
        <w:rPr>
          <w:rFonts w:ascii="Arial" w:hAnsi="Arial" w:cs="Arial"/>
          <w:sz w:val="24"/>
          <w:szCs w:val="24"/>
        </w:rPr>
      </w:pPr>
    </w:p>
    <w:p w:rsidR="004A4E63" w:rsidRDefault="004A4E63" w:rsidP="00E26918">
      <w:pPr>
        <w:spacing w:after="0" w:line="240" w:lineRule="auto"/>
        <w:rPr>
          <w:rFonts w:ascii="Arial" w:hAnsi="Arial" w:cs="Arial"/>
          <w:sz w:val="24"/>
          <w:szCs w:val="24"/>
        </w:rPr>
      </w:pPr>
    </w:p>
    <w:p w:rsidR="004A4E63" w:rsidRDefault="004A4E63" w:rsidP="00E26918">
      <w:pPr>
        <w:spacing w:after="0" w:line="240" w:lineRule="auto"/>
        <w:rPr>
          <w:rFonts w:ascii="Arial" w:hAnsi="Arial" w:cs="Arial"/>
          <w:sz w:val="24"/>
          <w:szCs w:val="24"/>
        </w:rPr>
      </w:pPr>
    </w:p>
    <w:p w:rsidR="00C26ECA" w:rsidRDefault="00C26ECA" w:rsidP="00E26918">
      <w:pPr>
        <w:spacing w:after="0" w:line="240" w:lineRule="auto"/>
        <w:rPr>
          <w:rFonts w:ascii="Arial" w:hAnsi="Arial" w:cs="Arial"/>
          <w:sz w:val="24"/>
          <w:szCs w:val="24"/>
        </w:rPr>
      </w:pPr>
    </w:p>
    <w:p w:rsidR="00C26ECA" w:rsidRDefault="00C26ECA" w:rsidP="00E26918">
      <w:pPr>
        <w:spacing w:after="0" w:line="240" w:lineRule="auto"/>
        <w:rPr>
          <w:rFonts w:ascii="Arial" w:hAnsi="Arial" w:cs="Arial"/>
          <w:sz w:val="24"/>
          <w:szCs w:val="24"/>
        </w:rPr>
      </w:pPr>
    </w:p>
    <w:sectPr w:rsidR="00C26ECA" w:rsidSect="00DC6F8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375" w:rsidRDefault="002B5375" w:rsidP="006C19D3">
      <w:pPr>
        <w:spacing w:after="0" w:line="240" w:lineRule="auto"/>
      </w:pPr>
      <w:r>
        <w:separator/>
      </w:r>
    </w:p>
  </w:endnote>
  <w:endnote w:type="continuationSeparator" w:id="0">
    <w:p w:rsidR="002B5375" w:rsidRDefault="002B5375" w:rsidP="006C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375" w:rsidRDefault="002B5375" w:rsidP="006C19D3">
      <w:pPr>
        <w:spacing w:after="0" w:line="240" w:lineRule="auto"/>
      </w:pPr>
      <w:r>
        <w:separator/>
      </w:r>
    </w:p>
  </w:footnote>
  <w:footnote w:type="continuationSeparator" w:id="0">
    <w:p w:rsidR="002B5375" w:rsidRDefault="002B5375" w:rsidP="006C19D3">
      <w:pPr>
        <w:spacing w:after="0" w:line="240" w:lineRule="auto"/>
      </w:pPr>
      <w:r>
        <w:continuationSeparator/>
      </w:r>
    </w:p>
  </w:footnote>
  <w:footnote w:id="1">
    <w:p w:rsidR="007A267B" w:rsidRPr="002950F6" w:rsidRDefault="007A267B" w:rsidP="002950F6">
      <w:pPr>
        <w:spacing w:after="0" w:line="240" w:lineRule="auto"/>
        <w:jc w:val="both"/>
        <w:rPr>
          <w:rFonts w:ascii="Arial" w:hAnsi="Arial" w:cs="Arial"/>
          <w:sz w:val="20"/>
          <w:szCs w:val="20"/>
        </w:rPr>
      </w:pPr>
      <w:r w:rsidRPr="002950F6">
        <w:rPr>
          <w:rStyle w:val="Refdenotaderodap"/>
          <w:rFonts w:ascii="Arial" w:hAnsi="Arial" w:cs="Arial"/>
          <w:sz w:val="20"/>
          <w:szCs w:val="20"/>
        </w:rPr>
        <w:footnoteRef/>
      </w:r>
      <w:r w:rsidRPr="002950F6">
        <w:rPr>
          <w:rFonts w:ascii="Arial" w:hAnsi="Arial" w:cs="Arial"/>
          <w:sz w:val="20"/>
          <w:szCs w:val="20"/>
        </w:rPr>
        <w:t xml:space="preserve"> Ver as obras</w:t>
      </w:r>
      <w:r>
        <w:rPr>
          <w:rFonts w:ascii="Arial" w:hAnsi="Arial" w:cs="Arial"/>
          <w:sz w:val="20"/>
          <w:szCs w:val="20"/>
        </w:rPr>
        <w:t xml:space="preserve"> que tratam do tema, porém com vieses de abordagem diferenciados, explicando a origem das desigualdades entre homens e mulheres</w:t>
      </w:r>
      <w:r w:rsidRPr="002950F6">
        <w:rPr>
          <w:rFonts w:ascii="Arial" w:hAnsi="Arial" w:cs="Arial"/>
          <w:sz w:val="20"/>
          <w:szCs w:val="20"/>
        </w:rPr>
        <w:t xml:space="preserve">: EISLER, </w:t>
      </w:r>
      <w:proofErr w:type="spellStart"/>
      <w:r w:rsidRPr="002950F6">
        <w:rPr>
          <w:rFonts w:ascii="Arial" w:hAnsi="Arial" w:cs="Arial"/>
          <w:sz w:val="20"/>
          <w:szCs w:val="20"/>
        </w:rPr>
        <w:t>Riane</w:t>
      </w:r>
      <w:proofErr w:type="spellEnd"/>
      <w:r w:rsidRPr="002950F6">
        <w:rPr>
          <w:rFonts w:ascii="Arial" w:hAnsi="Arial" w:cs="Arial"/>
          <w:sz w:val="20"/>
          <w:szCs w:val="20"/>
        </w:rPr>
        <w:t xml:space="preserve">. </w:t>
      </w:r>
      <w:r w:rsidRPr="002950F6">
        <w:rPr>
          <w:rFonts w:ascii="Arial" w:hAnsi="Arial" w:cs="Arial"/>
          <w:i/>
          <w:sz w:val="20"/>
          <w:szCs w:val="20"/>
        </w:rPr>
        <w:t>O prazer sagrado:</w:t>
      </w:r>
      <w:r w:rsidRPr="002950F6">
        <w:rPr>
          <w:rFonts w:ascii="Arial" w:hAnsi="Arial" w:cs="Arial"/>
          <w:sz w:val="20"/>
          <w:szCs w:val="20"/>
        </w:rPr>
        <w:t xml:space="preserve"> sexo, mito e política do corpo. Trad. de Tônia Van </w:t>
      </w:r>
      <w:proofErr w:type="spellStart"/>
      <w:r w:rsidRPr="002950F6">
        <w:rPr>
          <w:rFonts w:ascii="Arial" w:hAnsi="Arial" w:cs="Arial"/>
          <w:sz w:val="20"/>
          <w:szCs w:val="20"/>
        </w:rPr>
        <w:t>Acker</w:t>
      </w:r>
      <w:proofErr w:type="spellEnd"/>
      <w:r>
        <w:rPr>
          <w:rFonts w:ascii="Arial" w:hAnsi="Arial" w:cs="Arial"/>
          <w:sz w:val="20"/>
          <w:szCs w:val="20"/>
        </w:rPr>
        <w:t xml:space="preserve">. São Paulo: Palas Athena, 1996 e </w:t>
      </w:r>
      <w:r w:rsidRPr="002950F6">
        <w:rPr>
          <w:rFonts w:ascii="Arial" w:hAnsi="Arial" w:cs="Arial"/>
          <w:sz w:val="20"/>
          <w:szCs w:val="20"/>
        </w:rPr>
        <w:t xml:space="preserve">ENGELS, Friedrich. </w:t>
      </w:r>
      <w:r w:rsidRPr="002950F6">
        <w:rPr>
          <w:rFonts w:ascii="Arial" w:hAnsi="Arial" w:cs="Arial"/>
          <w:i/>
          <w:sz w:val="20"/>
          <w:szCs w:val="20"/>
        </w:rPr>
        <w:t>A origem da família, da propriedade privada e do Estado.</w:t>
      </w:r>
      <w:r w:rsidRPr="002950F6">
        <w:rPr>
          <w:rFonts w:ascii="Arial" w:hAnsi="Arial" w:cs="Arial"/>
          <w:sz w:val="20"/>
          <w:szCs w:val="20"/>
        </w:rPr>
        <w:t xml:space="preserve"> Traduz.  Por Leandro Konder. 16 ed. Rio de Janeiro: Bertrand Brasil, 2002.</w:t>
      </w:r>
      <w:r>
        <w:rPr>
          <w:rFonts w:ascii="Arial" w:hAnsi="Arial" w:cs="Arial"/>
          <w:sz w:val="20"/>
          <w:szCs w:val="20"/>
        </w:rPr>
        <w:t xml:space="preserve"> </w:t>
      </w:r>
    </w:p>
  </w:footnote>
  <w:footnote w:id="2">
    <w:p w:rsidR="007A267B" w:rsidRPr="00495DD6" w:rsidRDefault="007A267B" w:rsidP="00551B37">
      <w:pPr>
        <w:spacing w:after="0" w:line="240" w:lineRule="auto"/>
        <w:jc w:val="both"/>
        <w:rPr>
          <w:rFonts w:ascii="Arial" w:hAnsi="Arial" w:cs="Arial"/>
          <w:sz w:val="20"/>
          <w:szCs w:val="20"/>
        </w:rPr>
      </w:pPr>
      <w:r>
        <w:rPr>
          <w:rStyle w:val="Refdenotaderodap"/>
        </w:rPr>
        <w:footnoteRef/>
      </w:r>
      <w:r>
        <w:t xml:space="preserve"> </w:t>
      </w:r>
      <w:r w:rsidRPr="00495DD6">
        <w:rPr>
          <w:rFonts w:ascii="Arial" w:hAnsi="Arial" w:cs="Arial"/>
          <w:sz w:val="20"/>
          <w:szCs w:val="20"/>
        </w:rPr>
        <w:t>Acesso ao documentário “O martelo das bruxas”, tradução ao livro “</w:t>
      </w:r>
      <w:proofErr w:type="spellStart"/>
      <w:r w:rsidRPr="00495DD6">
        <w:rPr>
          <w:rFonts w:ascii="Arial" w:hAnsi="Arial" w:cs="Arial"/>
          <w:sz w:val="20"/>
          <w:szCs w:val="20"/>
        </w:rPr>
        <w:t>Malleus</w:t>
      </w:r>
      <w:proofErr w:type="spellEnd"/>
      <w:r w:rsidRPr="00495DD6">
        <w:rPr>
          <w:rFonts w:ascii="Arial" w:hAnsi="Arial" w:cs="Arial"/>
          <w:sz w:val="20"/>
          <w:szCs w:val="20"/>
        </w:rPr>
        <w:t xml:space="preserve"> </w:t>
      </w:r>
      <w:proofErr w:type="spellStart"/>
      <w:r w:rsidRPr="00495DD6">
        <w:rPr>
          <w:rFonts w:ascii="Arial" w:hAnsi="Arial" w:cs="Arial"/>
          <w:sz w:val="20"/>
          <w:szCs w:val="20"/>
        </w:rPr>
        <w:t>Maleficarum</w:t>
      </w:r>
      <w:proofErr w:type="spellEnd"/>
      <w:r w:rsidRPr="00495DD6">
        <w:rPr>
          <w:rFonts w:ascii="Arial" w:hAnsi="Arial" w:cs="Arial"/>
          <w:sz w:val="20"/>
          <w:szCs w:val="20"/>
        </w:rPr>
        <w:t xml:space="preserve">”, de cunho ideológico escrito por </w:t>
      </w:r>
      <w:proofErr w:type="spellStart"/>
      <w:r w:rsidRPr="00495DD6">
        <w:rPr>
          <w:rFonts w:ascii="Arial" w:hAnsi="Arial" w:cs="Arial"/>
          <w:sz w:val="20"/>
          <w:szCs w:val="20"/>
        </w:rPr>
        <w:t>Henirich</w:t>
      </w:r>
      <w:proofErr w:type="spellEnd"/>
      <w:r w:rsidRPr="00495DD6">
        <w:rPr>
          <w:rFonts w:ascii="Arial" w:hAnsi="Arial" w:cs="Arial"/>
          <w:sz w:val="20"/>
          <w:szCs w:val="20"/>
        </w:rPr>
        <w:t xml:space="preserve"> </w:t>
      </w:r>
      <w:proofErr w:type="spellStart"/>
      <w:r w:rsidRPr="00495DD6">
        <w:rPr>
          <w:rFonts w:ascii="Arial" w:hAnsi="Arial" w:cs="Arial"/>
          <w:sz w:val="20"/>
          <w:szCs w:val="20"/>
        </w:rPr>
        <w:t>Krammer</w:t>
      </w:r>
      <w:proofErr w:type="spellEnd"/>
      <w:r w:rsidRPr="00495DD6">
        <w:rPr>
          <w:rFonts w:ascii="Arial" w:hAnsi="Arial" w:cs="Arial"/>
          <w:sz w:val="20"/>
          <w:szCs w:val="20"/>
        </w:rPr>
        <w:t xml:space="preserve">, impresso pela primeira vez em 1487. Endossado pela Igreja e pela Universidade de Colônia como forte à sua teoria da perseguição às mulheres que perdurou por duzentos anos (MALEUS MALEFICARUM, 2013). </w:t>
      </w:r>
    </w:p>
    <w:p w:rsidR="007A267B" w:rsidRDefault="007A267B" w:rsidP="00551B37">
      <w:pPr>
        <w:pStyle w:val="Textodenotaderodap"/>
        <w:jc w:val="both"/>
      </w:pPr>
    </w:p>
  </w:footnote>
  <w:footnote w:id="3">
    <w:p w:rsidR="007A267B" w:rsidRDefault="007A267B" w:rsidP="006622CF">
      <w:pPr>
        <w:pStyle w:val="Textodenotaderodap"/>
        <w:jc w:val="both"/>
      </w:pPr>
      <w:r>
        <w:rPr>
          <w:rStyle w:val="Refdenotaderodap"/>
        </w:rPr>
        <w:footnoteRef/>
      </w:r>
      <w:r>
        <w:rPr>
          <w:rStyle w:val="Refdenotaderodap"/>
        </w:rPr>
        <w:footnoteRef/>
      </w:r>
      <w:r>
        <w:t xml:space="preserve"> </w:t>
      </w:r>
      <w:r w:rsidRPr="006622CF">
        <w:rPr>
          <w:rFonts w:ascii="Arial" w:hAnsi="Arial" w:cs="Arial"/>
        </w:rPr>
        <w:t xml:space="preserve">Trecho da letra da música </w:t>
      </w:r>
      <w:r>
        <w:rPr>
          <w:rFonts w:ascii="Arial" w:hAnsi="Arial" w:cs="Arial"/>
        </w:rPr>
        <w:t>“</w:t>
      </w:r>
      <w:r w:rsidRPr="006622CF">
        <w:rPr>
          <w:rFonts w:ascii="Arial" w:hAnsi="Arial" w:cs="Arial"/>
        </w:rPr>
        <w:t>Entrei na luta</w:t>
      </w:r>
      <w:r>
        <w:rPr>
          <w:rFonts w:ascii="Arial" w:hAnsi="Arial" w:cs="Arial"/>
        </w:rPr>
        <w:t>”, que faz parte das mobilizações do Movimento das Mulheres Camponesas (MMC).</w:t>
      </w:r>
    </w:p>
  </w:footnote>
  <w:footnote w:id="4">
    <w:p w:rsidR="007A267B" w:rsidRPr="00551B37" w:rsidRDefault="007A267B" w:rsidP="00343BD0">
      <w:pPr>
        <w:pStyle w:val="Textodenotaderodap"/>
        <w:jc w:val="both"/>
        <w:rPr>
          <w:rFonts w:ascii="Arial" w:hAnsi="Arial" w:cs="Arial"/>
        </w:rPr>
      </w:pPr>
      <w:r w:rsidRPr="00551B37">
        <w:rPr>
          <w:rStyle w:val="Refdenotaderodap"/>
          <w:rFonts w:ascii="Arial" w:hAnsi="Arial" w:cs="Arial"/>
        </w:rPr>
        <w:footnoteRef/>
      </w:r>
      <w:r w:rsidRPr="00551B37">
        <w:rPr>
          <w:rFonts w:ascii="Arial" w:hAnsi="Arial" w:cs="Arial"/>
        </w:rPr>
        <w:t>Fundada em 02 de junho de 1955, conforme informação constante em: &lt;</w:t>
      </w:r>
      <w:hyperlink r:id="rId1" w:history="1">
        <w:r w:rsidRPr="00551B37">
          <w:rPr>
            <w:rStyle w:val="Hyperlink"/>
            <w:rFonts w:ascii="Arial" w:hAnsi="Arial" w:cs="Arial"/>
            <w:color w:val="auto"/>
            <w:u w:val="none"/>
          </w:rPr>
          <w:t>http://www.sintargs.com.br/index.php/2015/06/02/60-anos-da-ematerrs/</w:t>
        </w:r>
      </w:hyperlink>
      <w:r w:rsidRPr="00551B37">
        <w:rPr>
          <w:rFonts w:ascii="Arial" w:hAnsi="Arial" w:cs="Arial"/>
        </w:rPr>
        <w:t>&gt;.</w:t>
      </w:r>
    </w:p>
  </w:footnote>
  <w:footnote w:id="5">
    <w:p w:rsidR="007A267B" w:rsidRPr="00551B37" w:rsidRDefault="007A267B" w:rsidP="00C81BB9">
      <w:pPr>
        <w:pStyle w:val="Textodenotaderodap"/>
        <w:jc w:val="both"/>
        <w:rPr>
          <w:rFonts w:ascii="Arial" w:hAnsi="Arial" w:cs="Arial"/>
        </w:rPr>
      </w:pPr>
      <w:r w:rsidRPr="00551B37">
        <w:rPr>
          <w:rStyle w:val="Refdenotaderodap"/>
          <w:rFonts w:ascii="Arial" w:hAnsi="Arial" w:cs="Arial"/>
        </w:rPr>
        <w:footnoteRef/>
      </w:r>
      <w:r w:rsidRPr="00551B37">
        <w:rPr>
          <w:rFonts w:ascii="Arial" w:hAnsi="Arial" w:cs="Arial"/>
        </w:rPr>
        <w:t xml:space="preserve"> “O mais organizado e de maior atuação é o Movimento de Mulheres Trabalhadoras Rurais de Santo Cristo, que tem se mantido trabalhando e lutando desde o começo dos anos 80.</w:t>
      </w:r>
      <w:r>
        <w:rPr>
          <w:rFonts w:ascii="Arial" w:hAnsi="Arial" w:cs="Arial"/>
        </w:rPr>
        <w:t xml:space="preserve"> Segundo Genoveva </w:t>
      </w:r>
      <w:proofErr w:type="spellStart"/>
      <w:r>
        <w:rPr>
          <w:rFonts w:ascii="Arial" w:hAnsi="Arial" w:cs="Arial"/>
        </w:rPr>
        <w:t>Hass</w:t>
      </w:r>
      <w:proofErr w:type="spellEnd"/>
      <w:r>
        <w:rPr>
          <w:rFonts w:ascii="Arial" w:hAnsi="Arial" w:cs="Arial"/>
        </w:rPr>
        <w:t>, que está</w:t>
      </w:r>
      <w:r w:rsidRPr="00551B37">
        <w:rPr>
          <w:rFonts w:ascii="Arial" w:hAnsi="Arial" w:cs="Arial"/>
        </w:rPr>
        <w:t xml:space="preserve"> no grupo desde o começo, tudo se iniciou com uma reunião a convite de </w:t>
      </w:r>
      <w:proofErr w:type="spellStart"/>
      <w:r w:rsidRPr="00551B37">
        <w:rPr>
          <w:rFonts w:ascii="Arial" w:hAnsi="Arial" w:cs="Arial"/>
        </w:rPr>
        <w:t>Noeli</w:t>
      </w:r>
      <w:proofErr w:type="spellEnd"/>
      <w:r w:rsidRPr="00551B37">
        <w:rPr>
          <w:rFonts w:ascii="Arial" w:hAnsi="Arial" w:cs="Arial"/>
        </w:rPr>
        <w:t xml:space="preserve"> </w:t>
      </w:r>
      <w:proofErr w:type="spellStart"/>
      <w:r w:rsidRPr="00551B37">
        <w:rPr>
          <w:rFonts w:ascii="Arial" w:hAnsi="Arial" w:cs="Arial"/>
        </w:rPr>
        <w:t>Shamer</w:t>
      </w:r>
      <w:proofErr w:type="spellEnd"/>
      <w:r w:rsidRPr="00551B37">
        <w:rPr>
          <w:rFonts w:ascii="Arial" w:hAnsi="Arial" w:cs="Arial"/>
        </w:rPr>
        <w:t xml:space="preserve">, assessora do sindicato. Nesse dia juntaram 134 mulheres e tiraram uma comissão para iniciar os trabalhos, Genoveva era uma delas. Formaram parte do Movimento das Margaridas, participaram das principais mobilizações, Porto Alegre, Brasília e toda a região, logo se vincularam à Comissão da </w:t>
      </w:r>
      <w:proofErr w:type="spellStart"/>
      <w:r w:rsidRPr="00551B37">
        <w:rPr>
          <w:rFonts w:ascii="Arial" w:hAnsi="Arial" w:cs="Arial"/>
        </w:rPr>
        <w:t>Fetag</w:t>
      </w:r>
      <w:proofErr w:type="spellEnd"/>
      <w:r w:rsidRPr="00551B37">
        <w:rPr>
          <w:rFonts w:ascii="Arial" w:hAnsi="Arial" w:cs="Arial"/>
        </w:rPr>
        <w:t xml:space="preserve"> por ter em Santo Cristo um sindicato combativo que sempre colaborou com as lutas das mulheres” (SEGER; BRATZ; DITZ </w:t>
      </w:r>
      <w:r w:rsidRPr="00551B37">
        <w:rPr>
          <w:rFonts w:ascii="Arial" w:hAnsi="Arial" w:cs="Arial"/>
          <w:i/>
        </w:rPr>
        <w:t xml:space="preserve">et. </w:t>
      </w:r>
      <w:proofErr w:type="gramStart"/>
      <w:r w:rsidRPr="00551B37">
        <w:rPr>
          <w:rFonts w:ascii="Arial" w:hAnsi="Arial" w:cs="Arial"/>
          <w:i/>
        </w:rPr>
        <w:t xml:space="preserve">al </w:t>
      </w:r>
      <w:r>
        <w:rPr>
          <w:rFonts w:ascii="Arial" w:hAnsi="Arial" w:cs="Arial"/>
          <w:i/>
        </w:rPr>
        <w:t>,</w:t>
      </w:r>
      <w:proofErr w:type="gramEnd"/>
      <w:r>
        <w:rPr>
          <w:rFonts w:ascii="Arial" w:hAnsi="Arial" w:cs="Arial"/>
          <w:i/>
        </w:rPr>
        <w:t xml:space="preserve"> </w:t>
      </w:r>
      <w:r w:rsidRPr="00551B37">
        <w:rPr>
          <w:rFonts w:ascii="Arial" w:hAnsi="Arial" w:cs="Arial"/>
        </w:rPr>
        <w:t>2005, p. 18).</w:t>
      </w:r>
    </w:p>
  </w:footnote>
  <w:footnote w:id="6">
    <w:p w:rsidR="007A267B" w:rsidRPr="00D650B7" w:rsidRDefault="007A267B" w:rsidP="004B06B9">
      <w:pPr>
        <w:pStyle w:val="Textodenotaderodap"/>
        <w:jc w:val="both"/>
        <w:rPr>
          <w:rFonts w:ascii="Arial" w:hAnsi="Arial" w:cs="Arial"/>
        </w:rPr>
      </w:pPr>
      <w:r w:rsidRPr="00D650B7">
        <w:rPr>
          <w:rStyle w:val="Refdenotaderodap"/>
          <w:rFonts w:ascii="Arial" w:hAnsi="Arial" w:cs="Arial"/>
        </w:rPr>
        <w:footnoteRef/>
      </w:r>
      <w:r w:rsidRPr="00D650B7">
        <w:rPr>
          <w:rFonts w:ascii="Arial" w:hAnsi="Arial" w:cs="Arial"/>
        </w:rPr>
        <w:t xml:space="preserve"> “O processo da constituinte caracterizou-se por uma grande mobilização social de debate com a população do campo e da cidade sobre os direitos sociais e políticos do Brasil, que culminou na eleição dos Deputados Constituintes e na promulgação da Constituição Federal de 1988” (CONTE; MARTINS; DARON, 2009, p. 95).</w:t>
      </w:r>
    </w:p>
  </w:footnote>
  <w:footnote w:id="7">
    <w:p w:rsidR="007A267B" w:rsidRDefault="007A267B" w:rsidP="00B21617">
      <w:pPr>
        <w:pStyle w:val="Textodenotaderodap"/>
        <w:jc w:val="both"/>
      </w:pPr>
      <w:r>
        <w:rPr>
          <w:rStyle w:val="Refdenotaderodap"/>
        </w:rPr>
        <w:footnoteRef/>
      </w:r>
      <w:r>
        <w:t xml:space="preserve"> “</w:t>
      </w:r>
      <w:r w:rsidRPr="00FB00D8">
        <w:rPr>
          <w:rFonts w:ascii="Arial" w:hAnsi="Arial" w:cs="Arial"/>
        </w:rPr>
        <w:t>[...] após muitos debates e reflexões internas, nas organizações autônomas, nos estados, optou-se pela designação de Camponesa para denominar a articulação das diversas organizações num único movimento nacional: Movimento de Mulheres Camponesas – MMC Brasil, afirmando sua identidade como movimento popular, camponês e feminista</w:t>
      </w:r>
      <w:r>
        <w:rPr>
          <w:rFonts w:ascii="Arial" w:hAnsi="Arial" w:cs="Arial"/>
        </w:rPr>
        <w:t>”</w:t>
      </w:r>
      <w:r w:rsidRPr="00FB00D8">
        <w:rPr>
          <w:rFonts w:ascii="Arial" w:hAnsi="Arial" w:cs="Arial"/>
        </w:rPr>
        <w:t xml:space="preserve"> (CONTE; MARTINS; DARON </w:t>
      </w:r>
      <w:r w:rsidRPr="00FB00D8">
        <w:rPr>
          <w:rFonts w:ascii="Arial" w:hAnsi="Arial" w:cs="Arial"/>
          <w:i/>
        </w:rPr>
        <w:t>in</w:t>
      </w:r>
      <w:r w:rsidRPr="00FB00D8">
        <w:rPr>
          <w:rFonts w:ascii="Arial" w:hAnsi="Arial" w:cs="Arial"/>
        </w:rPr>
        <w:t xml:space="preserve"> PALUDO [Org.]., 2009, p. 94).</w:t>
      </w:r>
    </w:p>
  </w:footnote>
  <w:footnote w:id="8">
    <w:p w:rsidR="007A267B" w:rsidRPr="00D650B7" w:rsidRDefault="007A267B" w:rsidP="00E41994">
      <w:pPr>
        <w:pStyle w:val="Textodenotaderodap"/>
        <w:jc w:val="both"/>
        <w:rPr>
          <w:rFonts w:ascii="Arial" w:hAnsi="Arial" w:cs="Arial"/>
        </w:rPr>
      </w:pPr>
      <w:r w:rsidRPr="00D650B7">
        <w:rPr>
          <w:rStyle w:val="Refdenotaderodap"/>
          <w:rFonts w:ascii="Arial" w:hAnsi="Arial" w:cs="Arial"/>
        </w:rPr>
        <w:footnoteRef/>
      </w:r>
      <w:r w:rsidRPr="00D650B7">
        <w:rPr>
          <w:rFonts w:ascii="Arial" w:hAnsi="Arial" w:cs="Arial"/>
        </w:rPr>
        <w:t xml:space="preserve"> </w:t>
      </w:r>
      <w:r>
        <w:rPr>
          <w:rFonts w:ascii="Arial" w:hAnsi="Arial" w:cs="Arial"/>
        </w:rPr>
        <w:t>Conforme Lucas,</w:t>
      </w:r>
      <w:r w:rsidRPr="00D650B7">
        <w:rPr>
          <w:rFonts w:ascii="Arial" w:hAnsi="Arial" w:cs="Arial"/>
        </w:rPr>
        <w:t xml:space="preserve"> </w:t>
      </w:r>
      <w:r>
        <w:rPr>
          <w:rFonts w:ascii="Arial" w:hAnsi="Arial" w:cs="Arial"/>
        </w:rPr>
        <w:t>“</w:t>
      </w:r>
      <w:r w:rsidRPr="00D650B7">
        <w:rPr>
          <w:rFonts w:ascii="Arial" w:hAnsi="Arial" w:cs="Arial"/>
        </w:rPr>
        <w:t xml:space="preserve">[...] A coexistência de diferentes culturas em uma mesma sociedade é entendida, por Javier de Lucas, como </w:t>
      </w:r>
      <w:proofErr w:type="spellStart"/>
      <w:r w:rsidRPr="00D650B7">
        <w:rPr>
          <w:rFonts w:ascii="Arial" w:hAnsi="Arial" w:cs="Arial"/>
        </w:rPr>
        <w:t>multiculturalidade</w:t>
      </w:r>
      <w:proofErr w:type="spellEnd"/>
      <w:r w:rsidRPr="00D650B7">
        <w:rPr>
          <w:rFonts w:ascii="Arial" w:hAnsi="Arial" w:cs="Arial"/>
        </w:rPr>
        <w:t xml:space="preserve">, como fato social que, em razão da inevitável pluralidade, deve ser considerado existente independentemente de ser avaliado positiva ou negativamente, enquanto o termo multiculturalismo é reservado para designar as reivindicações políticas e as normas que tratam de reconhecer institucionalmente esta mesma </w:t>
      </w:r>
      <w:proofErr w:type="spellStart"/>
      <w:r w:rsidRPr="00D650B7">
        <w:rPr>
          <w:rFonts w:ascii="Arial" w:hAnsi="Arial" w:cs="Arial"/>
        </w:rPr>
        <w:t>multiculturalidade</w:t>
      </w:r>
      <w:proofErr w:type="spellEnd"/>
      <w:r>
        <w:rPr>
          <w:rFonts w:ascii="Arial" w:hAnsi="Arial" w:cs="Arial"/>
        </w:rPr>
        <w:t>”</w:t>
      </w:r>
      <w:r w:rsidRPr="00D650B7">
        <w:rPr>
          <w:rFonts w:ascii="Arial" w:hAnsi="Arial" w:cs="Arial"/>
        </w:rPr>
        <w:t xml:space="preserve"> (LUCAS, 2013, p. 185-186).</w:t>
      </w:r>
    </w:p>
  </w:footnote>
  <w:footnote w:id="9">
    <w:p w:rsidR="007A267B" w:rsidRPr="00C81BB9" w:rsidRDefault="007A267B" w:rsidP="00E41994">
      <w:pPr>
        <w:pStyle w:val="Textodenotaderodap"/>
        <w:jc w:val="both"/>
        <w:rPr>
          <w:rFonts w:ascii="Arial" w:hAnsi="Arial" w:cs="Arial"/>
        </w:rPr>
      </w:pPr>
      <w:r w:rsidRPr="008C76D8">
        <w:rPr>
          <w:rStyle w:val="Refdenotaderodap"/>
          <w:rFonts w:ascii="Arial" w:hAnsi="Arial" w:cs="Arial"/>
        </w:rPr>
        <w:footnoteRef/>
      </w:r>
      <w:r w:rsidRPr="008C76D8">
        <w:rPr>
          <w:rFonts w:ascii="Arial" w:hAnsi="Arial" w:cs="Arial"/>
        </w:rPr>
        <w:t xml:space="preserve"> N</w:t>
      </w:r>
      <w:r w:rsidRPr="00C81BB9">
        <w:rPr>
          <w:rFonts w:ascii="Arial" w:hAnsi="Arial" w:cs="Arial"/>
        </w:rPr>
        <w:t xml:space="preserve">o ano de 2000, dentro do marco da Marcha Mundial das Mulheres (MMM), a Coordenação Nacional de Mulheres Trabalhadoras Rurais da CONTAG articula em Brasília 20.000 mulheres numa grande manifestação denominada Marcha das Margaridas. A marcha discutia os dois pontos principais do MMM, violência e pobreza sexista (SEGER; </w:t>
      </w:r>
      <w:proofErr w:type="gramStart"/>
      <w:r w:rsidRPr="00C81BB9">
        <w:rPr>
          <w:rFonts w:ascii="Arial" w:hAnsi="Arial" w:cs="Arial"/>
        </w:rPr>
        <w:t>BRATZ</w:t>
      </w:r>
      <w:r>
        <w:rPr>
          <w:rFonts w:ascii="Arial" w:hAnsi="Arial" w:cs="Arial"/>
        </w:rPr>
        <w:t>;DITZ</w:t>
      </w:r>
      <w:proofErr w:type="gramEnd"/>
      <w:r w:rsidRPr="00C81BB9">
        <w:rPr>
          <w:rFonts w:ascii="Arial" w:hAnsi="Arial" w:cs="Arial"/>
        </w:rPr>
        <w:t xml:space="preserve"> </w:t>
      </w:r>
      <w:r w:rsidRPr="00C81BB9">
        <w:rPr>
          <w:rFonts w:ascii="Arial" w:hAnsi="Arial" w:cs="Arial"/>
          <w:i/>
        </w:rPr>
        <w:t>et. al in</w:t>
      </w:r>
      <w:r w:rsidRPr="00C81BB9">
        <w:rPr>
          <w:rFonts w:ascii="Arial" w:hAnsi="Arial" w:cs="Arial"/>
        </w:rPr>
        <w:t xml:space="preserve"> NUÑEZ [Org.].,2</w:t>
      </w:r>
      <w:r>
        <w:rPr>
          <w:rFonts w:ascii="Arial" w:hAnsi="Arial" w:cs="Arial"/>
        </w:rPr>
        <w:t>005, p. 14-19</w:t>
      </w:r>
      <w:r w:rsidRPr="00C81BB9">
        <w:rPr>
          <w:rFonts w:ascii="Arial" w:hAnsi="Arial" w:cs="Arial"/>
        </w:rPr>
        <w:t>).</w:t>
      </w:r>
    </w:p>
  </w:footnote>
  <w:footnote w:id="10">
    <w:p w:rsidR="007A267B" w:rsidRPr="00760FE6" w:rsidRDefault="007A267B" w:rsidP="00E41994">
      <w:pPr>
        <w:pStyle w:val="Textodenotaderodap"/>
        <w:jc w:val="both"/>
        <w:rPr>
          <w:rFonts w:ascii="Arial" w:hAnsi="Arial" w:cs="Arial"/>
        </w:rPr>
      </w:pPr>
      <w:r w:rsidRPr="008C76D8">
        <w:rPr>
          <w:rStyle w:val="Refdenotaderodap"/>
          <w:rFonts w:ascii="Arial" w:hAnsi="Arial" w:cs="Arial"/>
        </w:rPr>
        <w:footnoteRef/>
      </w:r>
      <w:r w:rsidRPr="008C76D8">
        <w:rPr>
          <w:rFonts w:ascii="Arial" w:hAnsi="Arial" w:cs="Arial"/>
        </w:rPr>
        <w:t>O</w:t>
      </w:r>
      <w:r>
        <w:t xml:space="preserve"> </w:t>
      </w:r>
      <w:r w:rsidRPr="00CB5528">
        <w:rPr>
          <w:rFonts w:ascii="Arial" w:hAnsi="Arial" w:cs="Arial"/>
        </w:rPr>
        <w:t>grupo das Margaridas e o das mulheres ligadas a Federação dos Trabalhadores do Estado do</w:t>
      </w:r>
      <w:r>
        <w:rPr>
          <w:rFonts w:ascii="Arial" w:hAnsi="Arial" w:cs="Arial"/>
        </w:rPr>
        <w:t xml:space="preserve"> Rio Grande do Sul (FETAG), </w:t>
      </w:r>
      <w:r w:rsidRPr="00CB5528">
        <w:rPr>
          <w:rFonts w:ascii="Arial" w:hAnsi="Arial" w:cs="Arial"/>
        </w:rPr>
        <w:t xml:space="preserve">grupos de mulheres ligadas a EMATER, “[...] reforçavam o papel de rainhas do lar, doméstica e eram conduzidas por lideranças masculinas de sindicatos, partidos políticos, e outras instituições”. Já </w:t>
      </w:r>
      <w:r>
        <w:rPr>
          <w:rFonts w:ascii="Arial" w:hAnsi="Arial" w:cs="Arial"/>
        </w:rPr>
        <w:t>“</w:t>
      </w:r>
      <w:r w:rsidRPr="00CB5528">
        <w:rPr>
          <w:rFonts w:ascii="Arial" w:hAnsi="Arial" w:cs="Arial"/>
        </w:rPr>
        <w:t>as mulheres que compõem a OMR, queriam desde o primeiro momento, a autonomia da organização frente aos sindicatos, às igrejas e aos partidos políticos</w:t>
      </w:r>
      <w:r>
        <w:rPr>
          <w:rFonts w:ascii="Arial" w:hAnsi="Arial" w:cs="Arial"/>
        </w:rPr>
        <w:t>”, é o que as diferencia</w:t>
      </w:r>
      <w:r w:rsidRPr="00CB5528">
        <w:rPr>
          <w:rFonts w:ascii="Arial" w:hAnsi="Arial" w:cs="Arial"/>
        </w:rPr>
        <w:t xml:space="preserve"> (CONTE; MARTINS; DARON </w:t>
      </w:r>
      <w:r w:rsidRPr="00CB5528">
        <w:rPr>
          <w:rFonts w:ascii="Arial" w:hAnsi="Arial" w:cs="Arial"/>
          <w:i/>
        </w:rPr>
        <w:t>in</w:t>
      </w:r>
      <w:r w:rsidRPr="00CB5528">
        <w:rPr>
          <w:rFonts w:ascii="Arial" w:hAnsi="Arial" w:cs="Arial"/>
        </w:rPr>
        <w:t xml:space="preserve"> PALUDO [O</w:t>
      </w:r>
      <w:r w:rsidRPr="00760FE6">
        <w:rPr>
          <w:rFonts w:ascii="Arial" w:hAnsi="Arial" w:cs="Arial"/>
        </w:rPr>
        <w:t>rg.]., 2009, p. 96-97).</w:t>
      </w:r>
    </w:p>
  </w:footnote>
  <w:footnote w:id="11">
    <w:p w:rsidR="007A267B" w:rsidRDefault="007A267B" w:rsidP="00760FE6">
      <w:pPr>
        <w:pStyle w:val="Textodenotaderodap"/>
        <w:jc w:val="both"/>
      </w:pPr>
      <w:r w:rsidRPr="00760FE6">
        <w:rPr>
          <w:rStyle w:val="Refdenotaderodap"/>
        </w:rPr>
        <w:footnoteRef/>
      </w:r>
      <w:r w:rsidRPr="00760FE6">
        <w:t xml:space="preserve"> </w:t>
      </w:r>
      <w:r w:rsidRPr="00760FE6">
        <w:rPr>
          <w:rFonts w:ascii="Arial" w:hAnsi="Arial" w:cs="Arial"/>
        </w:rPr>
        <w:t xml:space="preserve">Trecho da música </w:t>
      </w:r>
      <w:r>
        <w:rPr>
          <w:rFonts w:ascii="Arial" w:hAnsi="Arial" w:cs="Arial"/>
        </w:rPr>
        <w:t>“</w:t>
      </w:r>
      <w:r w:rsidRPr="00760FE6">
        <w:rPr>
          <w:rFonts w:ascii="Arial" w:hAnsi="Arial" w:cs="Arial"/>
        </w:rPr>
        <w:t>Nossa história a gente faz</w:t>
      </w:r>
      <w:r>
        <w:rPr>
          <w:rFonts w:ascii="Arial" w:hAnsi="Arial" w:cs="Arial"/>
        </w:rPr>
        <w:t xml:space="preserve">”, utilizado </w:t>
      </w:r>
      <w:proofErr w:type="gramStart"/>
      <w:r>
        <w:rPr>
          <w:rFonts w:ascii="Arial" w:hAnsi="Arial" w:cs="Arial"/>
        </w:rPr>
        <w:t>nas mobilização</w:t>
      </w:r>
      <w:proofErr w:type="gramEnd"/>
      <w:r>
        <w:rPr>
          <w:rFonts w:ascii="Arial" w:hAnsi="Arial" w:cs="Arial"/>
        </w:rPr>
        <w:t xml:space="preserve"> do Movimento das Mulheres Camponesas (MMC).</w:t>
      </w:r>
    </w:p>
  </w:footnote>
  <w:footnote w:id="12">
    <w:p w:rsidR="007A267B" w:rsidRPr="00374B43" w:rsidRDefault="007A267B" w:rsidP="00374B43">
      <w:pPr>
        <w:pStyle w:val="Textodenotaderodap"/>
        <w:jc w:val="both"/>
        <w:rPr>
          <w:rFonts w:ascii="Arial" w:hAnsi="Arial" w:cs="Arial"/>
        </w:rPr>
      </w:pPr>
      <w:r w:rsidRPr="00374B43">
        <w:rPr>
          <w:rStyle w:val="Refdenotaderodap"/>
          <w:rFonts w:ascii="Arial" w:hAnsi="Arial" w:cs="Arial"/>
        </w:rPr>
        <w:footnoteRef/>
      </w:r>
      <w:r w:rsidRPr="00374B43">
        <w:rPr>
          <w:rFonts w:ascii="Arial" w:hAnsi="Arial" w:cs="Arial"/>
        </w:rPr>
        <w:t xml:space="preserve"> “A Teoria Crítica não se limita a descrever o funcionamento da sociedade, mas pretende compreende-la à luz de uma emancipação ao mesmo tempo possível e bloqueada pela lógica própria da organização social vigente” (NOBRE </w:t>
      </w:r>
      <w:r w:rsidRPr="00374B43">
        <w:rPr>
          <w:rFonts w:ascii="Arial" w:hAnsi="Arial" w:cs="Arial"/>
          <w:i/>
        </w:rPr>
        <w:t>in</w:t>
      </w:r>
      <w:r w:rsidRPr="00374B43">
        <w:rPr>
          <w:rFonts w:ascii="Arial" w:hAnsi="Arial" w:cs="Arial"/>
        </w:rPr>
        <w:t xml:space="preserve"> HONETH, 2003, p. 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6E"/>
    <w:rsid w:val="000065D7"/>
    <w:rsid w:val="00011D54"/>
    <w:rsid w:val="00025E2C"/>
    <w:rsid w:val="0002686C"/>
    <w:rsid w:val="00036692"/>
    <w:rsid w:val="00036B99"/>
    <w:rsid w:val="00045ACD"/>
    <w:rsid w:val="00047A13"/>
    <w:rsid w:val="000544AD"/>
    <w:rsid w:val="00054A5A"/>
    <w:rsid w:val="00062411"/>
    <w:rsid w:val="00092294"/>
    <w:rsid w:val="000B064F"/>
    <w:rsid w:val="000B4722"/>
    <w:rsid w:val="000C19A4"/>
    <w:rsid w:val="000C1AF6"/>
    <w:rsid w:val="000C35BE"/>
    <w:rsid w:val="000C3974"/>
    <w:rsid w:val="000C5A4B"/>
    <w:rsid w:val="000C6DCA"/>
    <w:rsid w:val="000C773C"/>
    <w:rsid w:val="000F2046"/>
    <w:rsid w:val="000F3AA7"/>
    <w:rsid w:val="000F6230"/>
    <w:rsid w:val="00101A6F"/>
    <w:rsid w:val="0010780D"/>
    <w:rsid w:val="00117054"/>
    <w:rsid w:val="0012504B"/>
    <w:rsid w:val="00134EB5"/>
    <w:rsid w:val="00141DB5"/>
    <w:rsid w:val="001455AE"/>
    <w:rsid w:val="001472AF"/>
    <w:rsid w:val="0016050D"/>
    <w:rsid w:val="001759B1"/>
    <w:rsid w:val="0018587A"/>
    <w:rsid w:val="00186781"/>
    <w:rsid w:val="001A1F6E"/>
    <w:rsid w:val="001B59BA"/>
    <w:rsid w:val="001C0AEE"/>
    <w:rsid w:val="001D00EC"/>
    <w:rsid w:val="001F2F31"/>
    <w:rsid w:val="002053EC"/>
    <w:rsid w:val="00212D1E"/>
    <w:rsid w:val="00224477"/>
    <w:rsid w:val="002257BB"/>
    <w:rsid w:val="0022584B"/>
    <w:rsid w:val="002340CD"/>
    <w:rsid w:val="00235E25"/>
    <w:rsid w:val="00244BDA"/>
    <w:rsid w:val="00245557"/>
    <w:rsid w:val="00252715"/>
    <w:rsid w:val="002610CE"/>
    <w:rsid w:val="0026129C"/>
    <w:rsid w:val="002764F1"/>
    <w:rsid w:val="00290EAA"/>
    <w:rsid w:val="002950F6"/>
    <w:rsid w:val="002964BF"/>
    <w:rsid w:val="002972FC"/>
    <w:rsid w:val="002A058F"/>
    <w:rsid w:val="002A3313"/>
    <w:rsid w:val="002B5375"/>
    <w:rsid w:val="002C20B5"/>
    <w:rsid w:val="002C4945"/>
    <w:rsid w:val="002C600E"/>
    <w:rsid w:val="002C7A86"/>
    <w:rsid w:val="002D7A9E"/>
    <w:rsid w:val="002E387F"/>
    <w:rsid w:val="002E574D"/>
    <w:rsid w:val="002E5A59"/>
    <w:rsid w:val="002E758A"/>
    <w:rsid w:val="002F4EE9"/>
    <w:rsid w:val="002F5B50"/>
    <w:rsid w:val="002F5D70"/>
    <w:rsid w:val="002F77C8"/>
    <w:rsid w:val="00303CF4"/>
    <w:rsid w:val="00305968"/>
    <w:rsid w:val="00306D25"/>
    <w:rsid w:val="00325C3A"/>
    <w:rsid w:val="0033734D"/>
    <w:rsid w:val="00341CE5"/>
    <w:rsid w:val="00342284"/>
    <w:rsid w:val="00343BD0"/>
    <w:rsid w:val="003469F7"/>
    <w:rsid w:val="003531D5"/>
    <w:rsid w:val="0035748B"/>
    <w:rsid w:val="00374B43"/>
    <w:rsid w:val="0038225C"/>
    <w:rsid w:val="0038473B"/>
    <w:rsid w:val="00390E29"/>
    <w:rsid w:val="003A6D58"/>
    <w:rsid w:val="003B1BD8"/>
    <w:rsid w:val="003C526D"/>
    <w:rsid w:val="003C689A"/>
    <w:rsid w:val="003D1A41"/>
    <w:rsid w:val="003D2428"/>
    <w:rsid w:val="003D7CC7"/>
    <w:rsid w:val="003F2E18"/>
    <w:rsid w:val="003F76B3"/>
    <w:rsid w:val="004017BC"/>
    <w:rsid w:val="00403EC6"/>
    <w:rsid w:val="00405611"/>
    <w:rsid w:val="0040613F"/>
    <w:rsid w:val="004127F1"/>
    <w:rsid w:val="00412EC1"/>
    <w:rsid w:val="00414568"/>
    <w:rsid w:val="00420BBB"/>
    <w:rsid w:val="00425790"/>
    <w:rsid w:val="004269F2"/>
    <w:rsid w:val="004334FD"/>
    <w:rsid w:val="0043781D"/>
    <w:rsid w:val="00444B17"/>
    <w:rsid w:val="00451FBF"/>
    <w:rsid w:val="0045639D"/>
    <w:rsid w:val="00471604"/>
    <w:rsid w:val="00495DD6"/>
    <w:rsid w:val="00497B19"/>
    <w:rsid w:val="004A20F1"/>
    <w:rsid w:val="004A2142"/>
    <w:rsid w:val="004A4E63"/>
    <w:rsid w:val="004B06B9"/>
    <w:rsid w:val="004B22C8"/>
    <w:rsid w:val="004C04E1"/>
    <w:rsid w:val="004C111C"/>
    <w:rsid w:val="004C1A8E"/>
    <w:rsid w:val="004C737C"/>
    <w:rsid w:val="004D7B4B"/>
    <w:rsid w:val="004E11E6"/>
    <w:rsid w:val="004F697E"/>
    <w:rsid w:val="00510353"/>
    <w:rsid w:val="00511C42"/>
    <w:rsid w:val="00523E6B"/>
    <w:rsid w:val="005250DD"/>
    <w:rsid w:val="00527D58"/>
    <w:rsid w:val="00530AFD"/>
    <w:rsid w:val="0053562D"/>
    <w:rsid w:val="00536FE5"/>
    <w:rsid w:val="00537216"/>
    <w:rsid w:val="00551B37"/>
    <w:rsid w:val="00552719"/>
    <w:rsid w:val="00563085"/>
    <w:rsid w:val="00576ADE"/>
    <w:rsid w:val="00594635"/>
    <w:rsid w:val="005947AF"/>
    <w:rsid w:val="005B31B8"/>
    <w:rsid w:val="005C1201"/>
    <w:rsid w:val="005C20DF"/>
    <w:rsid w:val="005D166E"/>
    <w:rsid w:val="005D78F1"/>
    <w:rsid w:val="005E26FD"/>
    <w:rsid w:val="00612AE0"/>
    <w:rsid w:val="006167C2"/>
    <w:rsid w:val="00620FDF"/>
    <w:rsid w:val="00621EFF"/>
    <w:rsid w:val="006230A9"/>
    <w:rsid w:val="00642FB2"/>
    <w:rsid w:val="00653D40"/>
    <w:rsid w:val="00653FAA"/>
    <w:rsid w:val="006556D4"/>
    <w:rsid w:val="006622CF"/>
    <w:rsid w:val="00663ACC"/>
    <w:rsid w:val="00667DD7"/>
    <w:rsid w:val="006765B8"/>
    <w:rsid w:val="00683AE1"/>
    <w:rsid w:val="006927F5"/>
    <w:rsid w:val="006A3329"/>
    <w:rsid w:val="006B0BC0"/>
    <w:rsid w:val="006B125F"/>
    <w:rsid w:val="006C19D3"/>
    <w:rsid w:val="006C394F"/>
    <w:rsid w:val="006C6B27"/>
    <w:rsid w:val="006D44DA"/>
    <w:rsid w:val="006E33C6"/>
    <w:rsid w:val="006E7A87"/>
    <w:rsid w:val="006F5A7F"/>
    <w:rsid w:val="00725E6E"/>
    <w:rsid w:val="00732275"/>
    <w:rsid w:val="00732E01"/>
    <w:rsid w:val="00733D1D"/>
    <w:rsid w:val="00735AE2"/>
    <w:rsid w:val="00743E01"/>
    <w:rsid w:val="00760FE6"/>
    <w:rsid w:val="00764DA6"/>
    <w:rsid w:val="00766FA8"/>
    <w:rsid w:val="00775EFC"/>
    <w:rsid w:val="0078438B"/>
    <w:rsid w:val="00785DAE"/>
    <w:rsid w:val="00791EE6"/>
    <w:rsid w:val="0079317E"/>
    <w:rsid w:val="00797B40"/>
    <w:rsid w:val="007A1AD5"/>
    <w:rsid w:val="007A267B"/>
    <w:rsid w:val="007B4DAC"/>
    <w:rsid w:val="007C2EAE"/>
    <w:rsid w:val="007E207F"/>
    <w:rsid w:val="007E2E1F"/>
    <w:rsid w:val="007E36D3"/>
    <w:rsid w:val="007E4770"/>
    <w:rsid w:val="007E631D"/>
    <w:rsid w:val="007F53BE"/>
    <w:rsid w:val="00817317"/>
    <w:rsid w:val="0082179C"/>
    <w:rsid w:val="00823919"/>
    <w:rsid w:val="00835E19"/>
    <w:rsid w:val="008458DB"/>
    <w:rsid w:val="00846515"/>
    <w:rsid w:val="00853556"/>
    <w:rsid w:val="008572CC"/>
    <w:rsid w:val="008612DB"/>
    <w:rsid w:val="00862878"/>
    <w:rsid w:val="00865BC5"/>
    <w:rsid w:val="00873610"/>
    <w:rsid w:val="008750C3"/>
    <w:rsid w:val="008A42D3"/>
    <w:rsid w:val="008A5F06"/>
    <w:rsid w:val="008A6519"/>
    <w:rsid w:val="008B494E"/>
    <w:rsid w:val="008B4F86"/>
    <w:rsid w:val="008C16B2"/>
    <w:rsid w:val="008C4D22"/>
    <w:rsid w:val="008C76D8"/>
    <w:rsid w:val="008D1F62"/>
    <w:rsid w:val="008E0A91"/>
    <w:rsid w:val="008E157D"/>
    <w:rsid w:val="008F04C1"/>
    <w:rsid w:val="008F0F0E"/>
    <w:rsid w:val="008F3E7E"/>
    <w:rsid w:val="008F776F"/>
    <w:rsid w:val="00906ADD"/>
    <w:rsid w:val="00906FD6"/>
    <w:rsid w:val="00912462"/>
    <w:rsid w:val="00917B2F"/>
    <w:rsid w:val="00931FA1"/>
    <w:rsid w:val="00933F77"/>
    <w:rsid w:val="009417EE"/>
    <w:rsid w:val="00943573"/>
    <w:rsid w:val="0094360C"/>
    <w:rsid w:val="00945008"/>
    <w:rsid w:val="0095239F"/>
    <w:rsid w:val="00953268"/>
    <w:rsid w:val="0095358A"/>
    <w:rsid w:val="00954532"/>
    <w:rsid w:val="00960061"/>
    <w:rsid w:val="00961D9D"/>
    <w:rsid w:val="00961FA4"/>
    <w:rsid w:val="00966046"/>
    <w:rsid w:val="009734B4"/>
    <w:rsid w:val="00982CC3"/>
    <w:rsid w:val="00983D39"/>
    <w:rsid w:val="009846CC"/>
    <w:rsid w:val="00994FE8"/>
    <w:rsid w:val="00996F37"/>
    <w:rsid w:val="009B2349"/>
    <w:rsid w:val="009D0F47"/>
    <w:rsid w:val="009D3F1D"/>
    <w:rsid w:val="009D7511"/>
    <w:rsid w:val="009F09EB"/>
    <w:rsid w:val="009F0F55"/>
    <w:rsid w:val="00A05174"/>
    <w:rsid w:val="00A11904"/>
    <w:rsid w:val="00A230B7"/>
    <w:rsid w:val="00A26B4B"/>
    <w:rsid w:val="00A26FDD"/>
    <w:rsid w:val="00A2717B"/>
    <w:rsid w:val="00A42E75"/>
    <w:rsid w:val="00A4360D"/>
    <w:rsid w:val="00A468AF"/>
    <w:rsid w:val="00A52EB3"/>
    <w:rsid w:val="00A5306A"/>
    <w:rsid w:val="00A54DF9"/>
    <w:rsid w:val="00A5792F"/>
    <w:rsid w:val="00A66EC4"/>
    <w:rsid w:val="00A7114F"/>
    <w:rsid w:val="00A7458F"/>
    <w:rsid w:val="00A83619"/>
    <w:rsid w:val="00A90529"/>
    <w:rsid w:val="00A937F2"/>
    <w:rsid w:val="00AA6979"/>
    <w:rsid w:val="00AB6E43"/>
    <w:rsid w:val="00AC361F"/>
    <w:rsid w:val="00AC42E5"/>
    <w:rsid w:val="00AD2647"/>
    <w:rsid w:val="00AD2706"/>
    <w:rsid w:val="00AD2C83"/>
    <w:rsid w:val="00AD3074"/>
    <w:rsid w:val="00AD3E65"/>
    <w:rsid w:val="00AE06B2"/>
    <w:rsid w:val="00AF1CB6"/>
    <w:rsid w:val="00B05763"/>
    <w:rsid w:val="00B21617"/>
    <w:rsid w:val="00B21D4D"/>
    <w:rsid w:val="00B22F56"/>
    <w:rsid w:val="00B24450"/>
    <w:rsid w:val="00B2774A"/>
    <w:rsid w:val="00B35EA5"/>
    <w:rsid w:val="00B407B2"/>
    <w:rsid w:val="00B4177A"/>
    <w:rsid w:val="00B44F91"/>
    <w:rsid w:val="00B57AFA"/>
    <w:rsid w:val="00B62EF0"/>
    <w:rsid w:val="00B67C56"/>
    <w:rsid w:val="00B80791"/>
    <w:rsid w:val="00B82D4B"/>
    <w:rsid w:val="00B846A0"/>
    <w:rsid w:val="00B86208"/>
    <w:rsid w:val="00B901D8"/>
    <w:rsid w:val="00B908E8"/>
    <w:rsid w:val="00B95D56"/>
    <w:rsid w:val="00B95E04"/>
    <w:rsid w:val="00BA5FA8"/>
    <w:rsid w:val="00BB7C85"/>
    <w:rsid w:val="00BB7EF3"/>
    <w:rsid w:val="00BB7F37"/>
    <w:rsid w:val="00BC09FF"/>
    <w:rsid w:val="00BC0CC2"/>
    <w:rsid w:val="00BC2BE1"/>
    <w:rsid w:val="00BD2014"/>
    <w:rsid w:val="00BD3F4B"/>
    <w:rsid w:val="00BD734C"/>
    <w:rsid w:val="00BE60FD"/>
    <w:rsid w:val="00BF5B43"/>
    <w:rsid w:val="00C03D95"/>
    <w:rsid w:val="00C07D6D"/>
    <w:rsid w:val="00C13447"/>
    <w:rsid w:val="00C142AB"/>
    <w:rsid w:val="00C158EF"/>
    <w:rsid w:val="00C20C8A"/>
    <w:rsid w:val="00C24B7C"/>
    <w:rsid w:val="00C26ECA"/>
    <w:rsid w:val="00C413DC"/>
    <w:rsid w:val="00C433AF"/>
    <w:rsid w:val="00C57684"/>
    <w:rsid w:val="00C57DDE"/>
    <w:rsid w:val="00C57FC9"/>
    <w:rsid w:val="00C60799"/>
    <w:rsid w:val="00C70E65"/>
    <w:rsid w:val="00C800F4"/>
    <w:rsid w:val="00C81BB9"/>
    <w:rsid w:val="00C82F67"/>
    <w:rsid w:val="00CA1359"/>
    <w:rsid w:val="00CA21A6"/>
    <w:rsid w:val="00CA5513"/>
    <w:rsid w:val="00CA7C22"/>
    <w:rsid w:val="00CB08E3"/>
    <w:rsid w:val="00CB5528"/>
    <w:rsid w:val="00CB749A"/>
    <w:rsid w:val="00CC262A"/>
    <w:rsid w:val="00CC2DB1"/>
    <w:rsid w:val="00CD4E37"/>
    <w:rsid w:val="00CE1F76"/>
    <w:rsid w:val="00CE282E"/>
    <w:rsid w:val="00CE41A4"/>
    <w:rsid w:val="00CE5CAE"/>
    <w:rsid w:val="00CF4AFD"/>
    <w:rsid w:val="00D12347"/>
    <w:rsid w:val="00D1245A"/>
    <w:rsid w:val="00D15364"/>
    <w:rsid w:val="00D17248"/>
    <w:rsid w:val="00D241E6"/>
    <w:rsid w:val="00D32506"/>
    <w:rsid w:val="00D33A71"/>
    <w:rsid w:val="00D52E9A"/>
    <w:rsid w:val="00D55446"/>
    <w:rsid w:val="00D631BC"/>
    <w:rsid w:val="00D650B7"/>
    <w:rsid w:val="00D6641A"/>
    <w:rsid w:val="00D905FD"/>
    <w:rsid w:val="00D9501F"/>
    <w:rsid w:val="00DB10D2"/>
    <w:rsid w:val="00DB36C0"/>
    <w:rsid w:val="00DC6F8E"/>
    <w:rsid w:val="00DD1894"/>
    <w:rsid w:val="00DD7705"/>
    <w:rsid w:val="00DE6C62"/>
    <w:rsid w:val="00DF0C07"/>
    <w:rsid w:val="00DF7375"/>
    <w:rsid w:val="00E1220F"/>
    <w:rsid w:val="00E25E1A"/>
    <w:rsid w:val="00E26918"/>
    <w:rsid w:val="00E26E80"/>
    <w:rsid w:val="00E27AF1"/>
    <w:rsid w:val="00E30EEE"/>
    <w:rsid w:val="00E41994"/>
    <w:rsid w:val="00E50B97"/>
    <w:rsid w:val="00E52198"/>
    <w:rsid w:val="00E5302A"/>
    <w:rsid w:val="00EA0CCA"/>
    <w:rsid w:val="00EA3984"/>
    <w:rsid w:val="00EA48B1"/>
    <w:rsid w:val="00EB165A"/>
    <w:rsid w:val="00EE00FB"/>
    <w:rsid w:val="00EE0FAD"/>
    <w:rsid w:val="00F04521"/>
    <w:rsid w:val="00F07E83"/>
    <w:rsid w:val="00F12EA1"/>
    <w:rsid w:val="00F13B43"/>
    <w:rsid w:val="00F16935"/>
    <w:rsid w:val="00F16B22"/>
    <w:rsid w:val="00F21E26"/>
    <w:rsid w:val="00F2225E"/>
    <w:rsid w:val="00F30B21"/>
    <w:rsid w:val="00F365F7"/>
    <w:rsid w:val="00F55810"/>
    <w:rsid w:val="00F559AD"/>
    <w:rsid w:val="00F55FFA"/>
    <w:rsid w:val="00F57532"/>
    <w:rsid w:val="00F60F3F"/>
    <w:rsid w:val="00F65B3A"/>
    <w:rsid w:val="00F664AD"/>
    <w:rsid w:val="00F72A12"/>
    <w:rsid w:val="00F73D56"/>
    <w:rsid w:val="00F76BAA"/>
    <w:rsid w:val="00F81CDC"/>
    <w:rsid w:val="00F85ADB"/>
    <w:rsid w:val="00F90DD3"/>
    <w:rsid w:val="00F90ED2"/>
    <w:rsid w:val="00F94498"/>
    <w:rsid w:val="00F97266"/>
    <w:rsid w:val="00FB00D8"/>
    <w:rsid w:val="00FB0A4B"/>
    <w:rsid w:val="00FB679D"/>
    <w:rsid w:val="00FC7E89"/>
    <w:rsid w:val="00FE5111"/>
    <w:rsid w:val="00FF07E0"/>
    <w:rsid w:val="00FF09C9"/>
    <w:rsid w:val="00FF0F71"/>
    <w:rsid w:val="00FF4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2873"/>
  <w15:docId w15:val="{2AAA5C48-2899-4C53-8EBD-1B405348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6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C19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C19D3"/>
    <w:rPr>
      <w:sz w:val="20"/>
      <w:szCs w:val="20"/>
    </w:rPr>
  </w:style>
  <w:style w:type="character" w:styleId="Refdenotaderodap">
    <w:name w:val="footnote reference"/>
    <w:basedOn w:val="Fontepargpadro"/>
    <w:uiPriority w:val="99"/>
    <w:semiHidden/>
    <w:unhideWhenUsed/>
    <w:rsid w:val="006C19D3"/>
    <w:rPr>
      <w:vertAlign w:val="superscript"/>
    </w:rPr>
  </w:style>
  <w:style w:type="character" w:styleId="Hyperlink">
    <w:name w:val="Hyperlink"/>
    <w:basedOn w:val="Fontepargpadro"/>
    <w:uiPriority w:val="99"/>
    <w:unhideWhenUsed/>
    <w:rsid w:val="00343BD0"/>
    <w:rPr>
      <w:color w:val="0000FF" w:themeColor="hyperlink"/>
      <w:u w:val="single"/>
    </w:rPr>
  </w:style>
  <w:style w:type="character" w:styleId="Refdecomentrio">
    <w:name w:val="annotation reference"/>
    <w:basedOn w:val="Fontepargpadro"/>
    <w:uiPriority w:val="99"/>
    <w:semiHidden/>
    <w:unhideWhenUsed/>
    <w:rsid w:val="00CE5CAE"/>
    <w:rPr>
      <w:sz w:val="16"/>
      <w:szCs w:val="16"/>
    </w:rPr>
  </w:style>
  <w:style w:type="paragraph" w:styleId="Cabealho">
    <w:name w:val="header"/>
    <w:basedOn w:val="Normal"/>
    <w:link w:val="CabealhoChar"/>
    <w:uiPriority w:val="99"/>
    <w:unhideWhenUsed/>
    <w:rsid w:val="00735A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5AE2"/>
  </w:style>
  <w:style w:type="paragraph" w:styleId="Rodap">
    <w:name w:val="footer"/>
    <w:basedOn w:val="Normal"/>
    <w:link w:val="RodapChar"/>
    <w:uiPriority w:val="99"/>
    <w:unhideWhenUsed/>
    <w:rsid w:val="00735AE2"/>
    <w:pPr>
      <w:tabs>
        <w:tab w:val="center" w:pos="4252"/>
        <w:tab w:val="right" w:pos="8504"/>
      </w:tabs>
      <w:spacing w:after="0" w:line="240" w:lineRule="auto"/>
    </w:pPr>
  </w:style>
  <w:style w:type="character" w:customStyle="1" w:styleId="RodapChar">
    <w:name w:val="Rodapé Char"/>
    <w:basedOn w:val="Fontepargpadro"/>
    <w:link w:val="Rodap"/>
    <w:uiPriority w:val="99"/>
    <w:rsid w:val="00735AE2"/>
  </w:style>
  <w:style w:type="paragraph" w:styleId="Textodebalo">
    <w:name w:val="Balloon Text"/>
    <w:basedOn w:val="Normal"/>
    <w:link w:val="TextodebaloChar"/>
    <w:uiPriority w:val="99"/>
    <w:semiHidden/>
    <w:unhideWhenUsed/>
    <w:rsid w:val="001078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780D"/>
    <w:rPr>
      <w:rFonts w:ascii="Tahoma" w:hAnsi="Tahoma" w:cs="Tahoma"/>
      <w:sz w:val="16"/>
      <w:szCs w:val="16"/>
    </w:rPr>
  </w:style>
  <w:style w:type="character" w:customStyle="1" w:styleId="MenoPendente1">
    <w:name w:val="Menção Pendente1"/>
    <w:basedOn w:val="Fontepargpadro"/>
    <w:uiPriority w:val="99"/>
    <w:semiHidden/>
    <w:unhideWhenUsed/>
    <w:rsid w:val="006D44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targs.com.br/index.php/2015/06/02/60-anos-da-ematerrs/" TargetMode="External"/><Relationship Id="rId3" Type="http://schemas.openxmlformats.org/officeDocument/2006/relationships/settings" Target="settings.xml"/><Relationship Id="rId7" Type="http://schemas.openxmlformats.org/officeDocument/2006/relationships/hyperlink" Target="https://dialnet.unirioja.es/servlet/articulo?codigo=383190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intargs.com.br/index.php/2015/06/02/60-anos-da-ematerr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50E0-E226-47DB-BCE5-C8C2E0EF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7211</Words>
  <Characters>38943</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Neusa Schnorrenberger</dc:creator>
  <cp:lastModifiedBy>Rosangela</cp:lastModifiedBy>
  <cp:revision>8</cp:revision>
  <dcterms:created xsi:type="dcterms:W3CDTF">2018-03-02T16:22:00Z</dcterms:created>
  <dcterms:modified xsi:type="dcterms:W3CDTF">2018-03-02T16:26:00Z</dcterms:modified>
</cp:coreProperties>
</file>